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2962" w14:textId="03EA4114" w:rsidR="0012301C" w:rsidRPr="000B2912" w:rsidRDefault="0057434C">
      <w:pPr>
        <w:rPr>
          <w:sz w:val="32"/>
          <w:szCs w:val="32"/>
        </w:rPr>
      </w:pPr>
      <w:r w:rsidRPr="000B2912">
        <w:rPr>
          <w:sz w:val="32"/>
          <w:szCs w:val="32"/>
        </w:rPr>
        <w:t>FOIR-433362066</w:t>
      </w:r>
    </w:p>
    <w:p w14:paraId="2E58071B" w14:textId="72771941" w:rsidR="0057434C" w:rsidRPr="000B2912" w:rsidRDefault="0057434C" w:rsidP="00DE4E16">
      <w:pPr>
        <w:rPr>
          <w:sz w:val="32"/>
          <w:szCs w:val="32"/>
        </w:rPr>
      </w:pPr>
      <w:r w:rsidRPr="000B2912">
        <w:rPr>
          <w:sz w:val="32"/>
          <w:szCs w:val="32"/>
        </w:rPr>
        <w:t>Subject: Grant Making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552"/>
        <w:gridCol w:w="2551"/>
        <w:gridCol w:w="2471"/>
      </w:tblGrid>
      <w:tr w:rsidR="00653829" w:rsidRPr="0045695A" w14:paraId="52D6646E" w14:textId="77777777" w:rsidTr="00653829">
        <w:tc>
          <w:tcPr>
            <w:tcW w:w="6374" w:type="dxa"/>
          </w:tcPr>
          <w:p w14:paraId="4D09B31F" w14:textId="77777777" w:rsidR="000E5085" w:rsidRPr="0045695A" w:rsidRDefault="000E5085" w:rsidP="000E5085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298402" w14:textId="62A9A474" w:rsidR="000E5085" w:rsidRPr="0045695A" w:rsidRDefault="005D50AA" w:rsidP="000E5085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FY 2018/19</w:t>
            </w:r>
          </w:p>
        </w:tc>
        <w:tc>
          <w:tcPr>
            <w:tcW w:w="2551" w:type="dxa"/>
          </w:tcPr>
          <w:p w14:paraId="3BB9E8BD" w14:textId="5F96E973" w:rsidR="000E5085" w:rsidRPr="0045695A" w:rsidRDefault="005D50AA" w:rsidP="000E5085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FY 2019/20</w:t>
            </w:r>
          </w:p>
        </w:tc>
        <w:tc>
          <w:tcPr>
            <w:tcW w:w="2471" w:type="dxa"/>
          </w:tcPr>
          <w:p w14:paraId="66227459" w14:textId="2B1CD283" w:rsidR="000E5085" w:rsidRPr="0045695A" w:rsidRDefault="005D50AA" w:rsidP="000E5085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FY 2020/21</w:t>
            </w:r>
          </w:p>
        </w:tc>
      </w:tr>
      <w:tr w:rsidR="00653829" w14:paraId="342EE870" w14:textId="77777777" w:rsidTr="00653829">
        <w:trPr>
          <w:trHeight w:val="2262"/>
        </w:trPr>
        <w:tc>
          <w:tcPr>
            <w:tcW w:w="6374" w:type="dxa"/>
          </w:tcPr>
          <w:p w14:paraId="3B3EB061" w14:textId="2E43376D" w:rsidR="006C0AA3" w:rsidRDefault="00EE761D" w:rsidP="00DE4E16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1.1 </w:t>
            </w:r>
            <w:r w:rsidR="00DE4E16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Total annual financial value of grants given to the voluntary, community and social enterprise sector by HBC</w:t>
            </w:r>
            <w:r w:rsidR="006C0AA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</w:t>
            </w:r>
          </w:p>
          <w:p w14:paraId="05D7B199" w14:textId="53B65826" w:rsidR="00DE4E16" w:rsidRPr="0045695A" w:rsidRDefault="006C0AA3" w:rsidP="00DE4E16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C0AA3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N.B</w:t>
            </w:r>
            <w:r w:rsidR="001349FC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.: internal note -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C0AA3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assume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d</w:t>
            </w:r>
            <w:r w:rsidRPr="006C0AA3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value here means contractual value</w:t>
            </w:r>
            <w:r w:rsidR="003F66BF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for that year,</w:t>
            </w:r>
            <w:r w:rsidRPr="006C0AA3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03EB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if the</w:t>
            </w:r>
            <w:r w:rsidRPr="006C0AA3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actual funds defrayed in the period</w:t>
            </w:r>
            <w:r w:rsidR="00003EB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is too complicated to calculate</w:t>
            </w:r>
            <w:r w:rsidRPr="006C0AA3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2CAC392F" w14:textId="3F121636" w:rsidR="00EF705D" w:rsidRDefault="00DE4E16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Partnership Fund</w:t>
            </w:r>
            <w:r w:rsidR="00B049F0">
              <w:rPr>
                <w:rFonts w:ascii="Verdana" w:hAnsi="Verdana" w:cs="Arial"/>
                <w:sz w:val="20"/>
                <w:szCs w:val="20"/>
              </w:rPr>
              <w:t>,</w:t>
            </w:r>
            <w:r w:rsidR="00EF705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E2113">
              <w:rPr>
                <w:rFonts w:ascii="Verdana" w:hAnsi="Verdana" w:cs="Arial"/>
                <w:sz w:val="20"/>
                <w:szCs w:val="20"/>
              </w:rPr>
              <w:t>£207,6</w:t>
            </w:r>
            <w:r w:rsidR="00B049F0">
              <w:rPr>
                <w:rFonts w:ascii="Verdana" w:hAnsi="Verdana" w:cs="Arial"/>
                <w:sz w:val="20"/>
                <w:szCs w:val="20"/>
              </w:rPr>
              <w:t>70</w:t>
            </w:r>
          </w:p>
          <w:p w14:paraId="687A3D5F" w14:textId="5788B042" w:rsidR="00EA698B" w:rsidRDefault="00EA698B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Youth Grants</w:t>
            </w:r>
            <w:r w:rsidR="00653829">
              <w:rPr>
                <w:rFonts w:ascii="Verdana" w:hAnsi="Verdana" w:cs="Arial"/>
                <w:sz w:val="20"/>
                <w:szCs w:val="20"/>
              </w:rPr>
              <w:t>,</w:t>
            </w:r>
            <w:r w:rsidR="00A76679">
              <w:rPr>
                <w:rFonts w:ascii="Verdana" w:hAnsi="Verdana" w:cs="Arial"/>
                <w:sz w:val="20"/>
                <w:szCs w:val="20"/>
              </w:rPr>
              <w:t xml:space="preserve"> £2,210</w:t>
            </w:r>
            <w:r w:rsidR="006538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64ED38C" w14:textId="1E85BF78" w:rsidR="0024614E" w:rsidRDefault="0024614E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CCG Hubs</w:t>
            </w:r>
            <w:r w:rsidR="00FA49A4">
              <w:rPr>
                <w:rFonts w:ascii="Verdana" w:hAnsi="Verdana" w:cs="Arial"/>
                <w:sz w:val="20"/>
                <w:szCs w:val="20"/>
              </w:rPr>
              <w:t>,</w:t>
            </w:r>
            <w:r w:rsidR="001348C8">
              <w:rPr>
                <w:rFonts w:ascii="Verdana" w:hAnsi="Verdana" w:cs="Arial"/>
                <w:sz w:val="20"/>
                <w:szCs w:val="20"/>
              </w:rPr>
              <w:t xml:space="preserve"> £282,828</w:t>
            </w:r>
          </w:p>
          <w:p w14:paraId="3EC4E1B2" w14:textId="30212CBC" w:rsidR="00DE288F" w:rsidRDefault="00DE4E16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CHART</w:t>
            </w:r>
            <w:r w:rsidR="00DE288F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A80F77">
              <w:rPr>
                <w:rFonts w:ascii="Verdana" w:hAnsi="Verdana" w:cs="Arial"/>
                <w:sz w:val="20"/>
                <w:szCs w:val="20"/>
              </w:rPr>
              <w:t>£0</w:t>
            </w:r>
          </w:p>
        </w:tc>
        <w:tc>
          <w:tcPr>
            <w:tcW w:w="2551" w:type="dxa"/>
          </w:tcPr>
          <w:p w14:paraId="0410B803" w14:textId="45DBC54B" w:rsidR="00DE4E16" w:rsidRDefault="00DE4E16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Partnership Fund</w:t>
            </w:r>
            <w:r w:rsidR="00B049F0">
              <w:rPr>
                <w:rFonts w:ascii="Verdana" w:hAnsi="Verdana" w:cs="Arial"/>
                <w:sz w:val="20"/>
                <w:szCs w:val="20"/>
              </w:rPr>
              <w:t>,</w:t>
            </w:r>
            <w:r w:rsidR="00F92B47">
              <w:rPr>
                <w:rFonts w:ascii="Verdana" w:hAnsi="Verdana" w:cs="Arial"/>
                <w:sz w:val="20"/>
                <w:szCs w:val="20"/>
              </w:rPr>
              <w:t xml:space="preserve"> £</w:t>
            </w:r>
            <w:r w:rsidR="00C22DD4">
              <w:rPr>
                <w:rFonts w:ascii="Verdana" w:hAnsi="Verdana" w:cs="Arial"/>
                <w:sz w:val="20"/>
                <w:szCs w:val="20"/>
              </w:rPr>
              <w:t>195,270</w:t>
            </w:r>
          </w:p>
          <w:p w14:paraId="4F8CD68E" w14:textId="7F671D3A" w:rsidR="00A10B96" w:rsidRDefault="00A10B96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Youth Grants</w:t>
            </w:r>
            <w:r w:rsidR="00CB6CA3">
              <w:rPr>
                <w:rFonts w:ascii="Verdana" w:hAnsi="Verdana" w:cs="Arial"/>
                <w:sz w:val="20"/>
                <w:szCs w:val="20"/>
              </w:rPr>
              <w:t>, £1,6</w:t>
            </w:r>
            <w:r w:rsidR="00055181">
              <w:rPr>
                <w:rFonts w:ascii="Verdana" w:hAnsi="Verdana" w:cs="Arial"/>
                <w:sz w:val="20"/>
                <w:szCs w:val="20"/>
              </w:rPr>
              <w:t>70</w:t>
            </w:r>
          </w:p>
          <w:p w14:paraId="35FF9F9F" w14:textId="3D7A5B9A" w:rsidR="0024614E" w:rsidRDefault="0024614E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CCG Hubs</w:t>
            </w:r>
            <w:r w:rsidR="00FA49A4">
              <w:rPr>
                <w:rFonts w:ascii="Verdana" w:hAnsi="Verdana" w:cs="Arial"/>
                <w:sz w:val="20"/>
                <w:szCs w:val="20"/>
              </w:rPr>
              <w:t>,</w:t>
            </w:r>
            <w:r w:rsidR="00FD4E3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B02C1">
              <w:rPr>
                <w:rFonts w:ascii="Verdana" w:hAnsi="Verdana" w:cs="Arial"/>
                <w:sz w:val="20"/>
                <w:szCs w:val="20"/>
              </w:rPr>
              <w:t>£232,131</w:t>
            </w:r>
          </w:p>
          <w:p w14:paraId="22133C76" w14:textId="42074217" w:rsidR="00DE4E16" w:rsidRDefault="00DE4E16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CHART</w:t>
            </w:r>
            <w:r w:rsidR="00DE288F">
              <w:rPr>
                <w:rFonts w:ascii="Verdana" w:hAnsi="Verdana" w:cs="Arial"/>
                <w:sz w:val="20"/>
                <w:szCs w:val="20"/>
              </w:rPr>
              <w:t>,</w:t>
            </w:r>
            <w:r w:rsidR="00F87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87AB2" w:rsidRPr="001276C5">
              <w:rPr>
                <w:rFonts w:ascii="Verdana" w:hAnsi="Verdana" w:cs="Arial"/>
                <w:sz w:val="20"/>
                <w:szCs w:val="20"/>
              </w:rPr>
              <w:t>£6,85</w:t>
            </w:r>
            <w:r w:rsidR="00F87AB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471" w:type="dxa"/>
          </w:tcPr>
          <w:p w14:paraId="22BB5599" w14:textId="37D363E2" w:rsidR="0024614E" w:rsidRDefault="00DE4E16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Partnership Fund</w:t>
            </w:r>
            <w:r w:rsidR="00B049F0">
              <w:rPr>
                <w:rFonts w:ascii="Verdana" w:hAnsi="Verdana" w:cs="Arial"/>
                <w:sz w:val="20"/>
                <w:szCs w:val="20"/>
              </w:rPr>
              <w:t>,</w:t>
            </w:r>
            <w:r w:rsidR="00721C0E">
              <w:rPr>
                <w:rFonts w:ascii="Verdana" w:hAnsi="Verdana" w:cs="Arial"/>
                <w:sz w:val="20"/>
                <w:szCs w:val="20"/>
              </w:rPr>
              <w:t xml:space="preserve"> £</w:t>
            </w:r>
            <w:r w:rsidR="00653829">
              <w:rPr>
                <w:rFonts w:ascii="Verdana" w:hAnsi="Verdana" w:cs="Arial"/>
                <w:sz w:val="20"/>
                <w:szCs w:val="20"/>
              </w:rPr>
              <w:t>175,670</w:t>
            </w:r>
          </w:p>
          <w:p w14:paraId="2072259F" w14:textId="7337126F" w:rsidR="00A32F4B" w:rsidRDefault="00A32F4B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Youth Grants,</w:t>
            </w:r>
            <w:r w:rsidR="006A3C2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F2A2E">
              <w:rPr>
                <w:rFonts w:ascii="Verdana" w:hAnsi="Verdana" w:cs="Arial"/>
                <w:sz w:val="20"/>
                <w:szCs w:val="20"/>
              </w:rPr>
              <w:t>£15,582</w:t>
            </w:r>
          </w:p>
          <w:p w14:paraId="0EF53A1B" w14:textId="324C46D6" w:rsidR="0024614E" w:rsidRDefault="0024614E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CCG Hubs</w:t>
            </w:r>
            <w:r w:rsidR="00FA49A4">
              <w:rPr>
                <w:rFonts w:ascii="Verdana" w:hAnsi="Verdana" w:cs="Arial"/>
                <w:sz w:val="20"/>
                <w:szCs w:val="20"/>
              </w:rPr>
              <w:t>,</w:t>
            </w:r>
            <w:r w:rsidR="00307DC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E7AEE">
              <w:rPr>
                <w:rFonts w:ascii="Verdana" w:hAnsi="Verdana" w:cs="Arial"/>
                <w:sz w:val="20"/>
                <w:szCs w:val="20"/>
              </w:rPr>
              <w:t>£112,500</w:t>
            </w:r>
          </w:p>
          <w:p w14:paraId="570349B1" w14:textId="7976CE64" w:rsidR="00DE4E16" w:rsidRDefault="00DE4E16" w:rsidP="00DE4E16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CHART</w:t>
            </w:r>
            <w:r w:rsidR="00DE288F">
              <w:rPr>
                <w:rFonts w:ascii="Verdana" w:hAnsi="Verdana" w:cs="Arial"/>
                <w:sz w:val="20"/>
                <w:szCs w:val="20"/>
              </w:rPr>
              <w:t>,</w:t>
            </w:r>
            <w:r w:rsidR="00F87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93951" w:rsidRPr="001276C5">
              <w:rPr>
                <w:rFonts w:ascii="Verdana" w:hAnsi="Verdana" w:cs="Arial"/>
                <w:sz w:val="20"/>
                <w:szCs w:val="20"/>
              </w:rPr>
              <w:t>£393,10</w:t>
            </w:r>
            <w:r w:rsidR="0019395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653829" w14:paraId="71180737" w14:textId="77777777" w:rsidTr="00653829">
        <w:tc>
          <w:tcPr>
            <w:tcW w:w="6374" w:type="dxa"/>
          </w:tcPr>
          <w:p w14:paraId="0697E210" w14:textId="672FC270" w:rsidR="009F15BF" w:rsidRPr="0045695A" w:rsidRDefault="00EE761D" w:rsidP="009F15BF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1.2 </w:t>
            </w:r>
            <w:r w:rsidR="009F15BF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Total number of grants given to the voluntary, community and social enterprise sector</w:t>
            </w:r>
          </w:p>
        </w:tc>
        <w:tc>
          <w:tcPr>
            <w:tcW w:w="2552" w:type="dxa"/>
          </w:tcPr>
          <w:p w14:paraId="0646D925" w14:textId="6E25E6BF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Partnership Fund</w:t>
            </w:r>
            <w:r w:rsidR="00B049F0">
              <w:rPr>
                <w:rFonts w:ascii="Verdana" w:hAnsi="Verdana" w:cs="Arial"/>
                <w:sz w:val="20"/>
                <w:szCs w:val="20"/>
              </w:rPr>
              <w:t>, 5</w:t>
            </w:r>
          </w:p>
          <w:p w14:paraId="6705145D" w14:textId="3C5C82DE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Youth Grants</w:t>
            </w:r>
            <w:r w:rsidR="00F402B5">
              <w:rPr>
                <w:rFonts w:ascii="Verdana" w:hAnsi="Verdana" w:cs="Arial"/>
                <w:sz w:val="20"/>
                <w:szCs w:val="20"/>
              </w:rPr>
              <w:t xml:space="preserve">, 5 </w:t>
            </w:r>
          </w:p>
          <w:p w14:paraId="48EB2F44" w14:textId="3C3D6500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CCG Hubs</w:t>
            </w:r>
            <w:r w:rsidR="001348C8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FD4E36">
              <w:rPr>
                <w:rFonts w:ascii="Verdana" w:hAnsi="Verdana" w:cs="Arial"/>
                <w:sz w:val="20"/>
                <w:szCs w:val="20"/>
              </w:rPr>
              <w:t>4</w:t>
            </w:r>
          </w:p>
          <w:p w14:paraId="0BC83D55" w14:textId="2633B6BB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CHART</w:t>
            </w:r>
            <w:r w:rsidR="00DE288F">
              <w:rPr>
                <w:rFonts w:ascii="Verdana" w:hAnsi="Verdana" w:cs="Arial"/>
                <w:sz w:val="20"/>
                <w:szCs w:val="20"/>
              </w:rPr>
              <w:t>,</w:t>
            </w:r>
            <w:r w:rsidR="00AC1CC0">
              <w:rPr>
                <w:rFonts w:ascii="Verdana" w:hAnsi="Verdana" w:cs="Arial"/>
                <w:sz w:val="20"/>
                <w:szCs w:val="20"/>
              </w:rPr>
              <w:t xml:space="preserve"> 0</w:t>
            </w:r>
          </w:p>
        </w:tc>
        <w:tc>
          <w:tcPr>
            <w:tcW w:w="2551" w:type="dxa"/>
          </w:tcPr>
          <w:p w14:paraId="5ECF9677" w14:textId="5C4DA554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Partnership Fund</w:t>
            </w:r>
            <w:r w:rsidR="00B049F0">
              <w:rPr>
                <w:rFonts w:ascii="Verdana" w:hAnsi="Verdana" w:cs="Arial"/>
                <w:sz w:val="20"/>
                <w:szCs w:val="20"/>
              </w:rPr>
              <w:t>,</w:t>
            </w:r>
            <w:r w:rsidR="00F92B47">
              <w:rPr>
                <w:rFonts w:ascii="Verdana" w:hAnsi="Verdana" w:cs="Arial"/>
                <w:sz w:val="20"/>
                <w:szCs w:val="20"/>
              </w:rPr>
              <w:t xml:space="preserve"> 6</w:t>
            </w:r>
          </w:p>
          <w:p w14:paraId="5CCC3755" w14:textId="6F9183C6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Youth Grants</w:t>
            </w:r>
            <w:r w:rsidR="00A32F4B">
              <w:rPr>
                <w:rFonts w:ascii="Verdana" w:hAnsi="Verdana" w:cs="Arial"/>
                <w:sz w:val="20"/>
                <w:szCs w:val="20"/>
              </w:rPr>
              <w:t>,</w:t>
            </w:r>
            <w:r w:rsidR="009C12E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32F4B">
              <w:rPr>
                <w:rFonts w:ascii="Verdana" w:hAnsi="Verdana" w:cs="Arial"/>
                <w:sz w:val="20"/>
                <w:szCs w:val="20"/>
              </w:rPr>
              <w:t xml:space="preserve">5 </w:t>
            </w:r>
          </w:p>
          <w:p w14:paraId="2173AB7F" w14:textId="63F7D500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CCG Hubs</w:t>
            </w:r>
            <w:r w:rsidR="006A3C28">
              <w:rPr>
                <w:rFonts w:ascii="Verdana" w:hAnsi="Verdana" w:cs="Arial"/>
                <w:sz w:val="20"/>
                <w:szCs w:val="20"/>
              </w:rPr>
              <w:t>, 4</w:t>
            </w:r>
          </w:p>
          <w:p w14:paraId="1BE59E3A" w14:textId="7ECDB557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CHART</w:t>
            </w:r>
            <w:r w:rsidR="00DE288F">
              <w:rPr>
                <w:rFonts w:ascii="Verdana" w:hAnsi="Verdana" w:cs="Arial"/>
                <w:sz w:val="20"/>
                <w:szCs w:val="20"/>
              </w:rPr>
              <w:t>,</w:t>
            </w:r>
            <w:r w:rsidR="00AC1CC0">
              <w:rPr>
                <w:rFonts w:ascii="Verdana" w:hAnsi="Verdana" w:cs="Arial"/>
                <w:sz w:val="20"/>
                <w:szCs w:val="20"/>
              </w:rPr>
              <w:t xml:space="preserve"> 1</w:t>
            </w:r>
          </w:p>
        </w:tc>
        <w:tc>
          <w:tcPr>
            <w:tcW w:w="2471" w:type="dxa"/>
          </w:tcPr>
          <w:p w14:paraId="3B9B4BFF" w14:textId="5EE7390E" w:rsidR="009F15BF" w:rsidRDefault="009F15BF" w:rsidP="00293F38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Community Partnership Fund</w:t>
            </w:r>
            <w:r w:rsidR="00B049F0">
              <w:rPr>
                <w:rFonts w:ascii="Verdana" w:hAnsi="Verdana" w:cs="Arial"/>
                <w:sz w:val="20"/>
                <w:szCs w:val="20"/>
              </w:rPr>
              <w:t>,</w:t>
            </w:r>
            <w:r w:rsidR="00721C0E">
              <w:rPr>
                <w:rFonts w:ascii="Verdana" w:hAnsi="Verdana" w:cs="Arial"/>
                <w:sz w:val="20"/>
                <w:szCs w:val="20"/>
              </w:rPr>
              <w:t xml:space="preserve"> 6</w:t>
            </w:r>
          </w:p>
          <w:p w14:paraId="0D77DD24" w14:textId="08FC9DD1" w:rsidR="00A32F4B" w:rsidRDefault="00A32F4B" w:rsidP="00293F38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Youth Grants,</w:t>
            </w:r>
            <w:r w:rsidR="006A3C2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F2A2E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4FBF36D0" w14:textId="27C4F3FF" w:rsidR="009F15BF" w:rsidRDefault="009F15BF" w:rsidP="00293F38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CCG Hubs</w:t>
            </w:r>
            <w:r w:rsidR="00307DCE">
              <w:rPr>
                <w:rFonts w:ascii="Verdana" w:hAnsi="Verdana" w:cs="Arial"/>
                <w:sz w:val="20"/>
                <w:szCs w:val="20"/>
              </w:rPr>
              <w:t>,</w:t>
            </w:r>
            <w:r w:rsidR="002E7AE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E288F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52F3E153" w14:textId="4B74296D" w:rsidR="009F15BF" w:rsidRDefault="009F15BF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CHART</w:t>
            </w:r>
            <w:r w:rsidR="00DE288F">
              <w:rPr>
                <w:rFonts w:ascii="Verdana" w:hAnsi="Verdana" w:cs="Arial"/>
                <w:sz w:val="20"/>
                <w:szCs w:val="20"/>
              </w:rPr>
              <w:t>,</w:t>
            </w:r>
            <w:r w:rsidR="00AC1CC0">
              <w:rPr>
                <w:rFonts w:ascii="Verdana" w:hAnsi="Verdana" w:cs="Arial"/>
                <w:sz w:val="20"/>
                <w:szCs w:val="20"/>
              </w:rPr>
              <w:t xml:space="preserve"> 3</w:t>
            </w:r>
          </w:p>
        </w:tc>
      </w:tr>
      <w:tr w:rsidR="009F15BF" w14:paraId="61BDC391" w14:textId="77777777" w:rsidTr="00653829">
        <w:tc>
          <w:tcPr>
            <w:tcW w:w="6374" w:type="dxa"/>
          </w:tcPr>
          <w:p w14:paraId="5AC3C01C" w14:textId="2D86EF62" w:rsidR="009F15BF" w:rsidRPr="0045695A" w:rsidRDefault="00EE761D" w:rsidP="009F15BF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2.1 </w:t>
            </w:r>
            <w:r w:rsidR="009F15BF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Total number that were awarded through competitive/open grants processes</w:t>
            </w:r>
          </w:p>
        </w:tc>
        <w:tc>
          <w:tcPr>
            <w:tcW w:w="2552" w:type="dxa"/>
          </w:tcPr>
          <w:p w14:paraId="22ADDF32" w14:textId="12C80901" w:rsidR="009F15BF" w:rsidRDefault="006955DA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As cell above</w:t>
            </w:r>
          </w:p>
        </w:tc>
        <w:tc>
          <w:tcPr>
            <w:tcW w:w="2551" w:type="dxa"/>
          </w:tcPr>
          <w:p w14:paraId="03583FA9" w14:textId="7BE18E5A" w:rsidR="009F15BF" w:rsidRDefault="006955DA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As cell above</w:t>
            </w:r>
          </w:p>
        </w:tc>
        <w:tc>
          <w:tcPr>
            <w:tcW w:w="2471" w:type="dxa"/>
          </w:tcPr>
          <w:p w14:paraId="6B8ED63D" w14:textId="648D1B75" w:rsidR="009F15BF" w:rsidRDefault="006955DA" w:rsidP="009F15BF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As cell above</w:t>
            </w:r>
          </w:p>
        </w:tc>
      </w:tr>
      <w:tr w:rsidR="002671A0" w14:paraId="11810F9A" w14:textId="77777777" w:rsidTr="00653829">
        <w:tc>
          <w:tcPr>
            <w:tcW w:w="6374" w:type="dxa"/>
          </w:tcPr>
          <w:p w14:paraId="086E466E" w14:textId="0617A13D" w:rsidR="002671A0" w:rsidRPr="0045695A" w:rsidRDefault="00BA1486" w:rsidP="002671A0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2.2 </w:t>
            </w:r>
            <w:r w:rsidR="002671A0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Total number awarded</w:t>
            </w:r>
            <w:r w:rsidR="002671A0" w:rsidRPr="0045695A">
              <w:rPr>
                <w:b/>
                <w:bCs/>
              </w:rPr>
              <w:t xml:space="preserve"> </w:t>
            </w:r>
            <w:r w:rsidR="002671A0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as grants in aid</w:t>
            </w:r>
          </w:p>
        </w:tc>
        <w:tc>
          <w:tcPr>
            <w:tcW w:w="2552" w:type="dxa"/>
          </w:tcPr>
          <w:p w14:paraId="09909DBD" w14:textId="3090D917" w:rsidR="002671A0" w:rsidRDefault="006955DA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551" w:type="dxa"/>
          </w:tcPr>
          <w:p w14:paraId="0C0022D8" w14:textId="0F9099BA" w:rsidR="002671A0" w:rsidRDefault="006955DA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471" w:type="dxa"/>
          </w:tcPr>
          <w:p w14:paraId="7C45815F" w14:textId="19846313" w:rsidR="002671A0" w:rsidRDefault="006955DA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</w:tr>
      <w:tr w:rsidR="002671A0" w14:paraId="640CB97F" w14:textId="77777777" w:rsidTr="00653829">
        <w:tc>
          <w:tcPr>
            <w:tcW w:w="6374" w:type="dxa"/>
          </w:tcPr>
          <w:p w14:paraId="243ABEED" w14:textId="4AF8A19F" w:rsidR="002671A0" w:rsidRPr="0045695A" w:rsidRDefault="00BA1486" w:rsidP="002671A0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2.3 </w:t>
            </w:r>
            <w:r w:rsidR="002671A0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Total number were awarded through unknown</w:t>
            </w:r>
          </w:p>
        </w:tc>
        <w:tc>
          <w:tcPr>
            <w:tcW w:w="2552" w:type="dxa"/>
          </w:tcPr>
          <w:p w14:paraId="7CBB5027" w14:textId="7DF0E00B" w:rsidR="002671A0" w:rsidRDefault="006955DA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551" w:type="dxa"/>
          </w:tcPr>
          <w:p w14:paraId="38FEE201" w14:textId="4AB5B7D0" w:rsidR="002671A0" w:rsidRDefault="006955DA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471" w:type="dxa"/>
          </w:tcPr>
          <w:p w14:paraId="25310154" w14:textId="103EAB24" w:rsidR="002671A0" w:rsidRDefault="006955DA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</w:tr>
      <w:tr w:rsidR="002671A0" w14:paraId="2435AAD5" w14:textId="77777777" w:rsidTr="00653829">
        <w:tc>
          <w:tcPr>
            <w:tcW w:w="6374" w:type="dxa"/>
          </w:tcPr>
          <w:p w14:paraId="49C17C98" w14:textId="1BD81FB1" w:rsidR="002671A0" w:rsidRPr="0045695A" w:rsidRDefault="00BA1486" w:rsidP="002671A0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3.1 </w:t>
            </w:r>
            <w:r w:rsidR="002671A0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Total number of formal challenges received around your grant processes and decisions </w:t>
            </w:r>
            <w:proofErr w:type="gramStart"/>
            <w:r w:rsidR="002671A0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on the basis of</w:t>
            </w:r>
            <w:proofErr w:type="gramEnd"/>
            <w:r w:rsidR="002671A0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alleged non-compliance with: State Aid, Subsidy Control, or Public Procurement regulations</w:t>
            </w:r>
          </w:p>
        </w:tc>
        <w:tc>
          <w:tcPr>
            <w:tcW w:w="2552" w:type="dxa"/>
          </w:tcPr>
          <w:p w14:paraId="1ED5C0FE" w14:textId="1C663E5F" w:rsidR="002671A0" w:rsidRDefault="002671A0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551" w:type="dxa"/>
          </w:tcPr>
          <w:p w14:paraId="095987B9" w14:textId="3615C1CD" w:rsidR="002671A0" w:rsidRDefault="002671A0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471" w:type="dxa"/>
          </w:tcPr>
          <w:p w14:paraId="4AB88791" w14:textId="7C40E19D" w:rsidR="002671A0" w:rsidRDefault="002671A0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</w:tr>
      <w:tr w:rsidR="002671A0" w14:paraId="03BB76D4" w14:textId="77777777" w:rsidTr="00653829">
        <w:tc>
          <w:tcPr>
            <w:tcW w:w="6374" w:type="dxa"/>
          </w:tcPr>
          <w:p w14:paraId="6831E8F3" w14:textId="395D7E41" w:rsidR="002671A0" w:rsidRPr="0045695A" w:rsidRDefault="00BA1486" w:rsidP="002671A0">
            <w:pPr>
              <w:pStyle w:val="xmsonormal"/>
              <w:textAlignment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3.2 </w:t>
            </w:r>
            <w:r w:rsidR="002671A0" w:rsidRPr="0045695A">
              <w:rPr>
                <w:rFonts w:ascii="Verdana" w:hAnsi="Verdana" w:cs="Arial"/>
                <w:b/>
                <w:bCs/>
                <w:sz w:val="20"/>
                <w:szCs w:val="20"/>
              </w:rPr>
              <w:t>Number of these challenged resulted in legal proceedings</w:t>
            </w:r>
          </w:p>
        </w:tc>
        <w:tc>
          <w:tcPr>
            <w:tcW w:w="2552" w:type="dxa"/>
          </w:tcPr>
          <w:p w14:paraId="5DC29D59" w14:textId="324D3658" w:rsidR="002671A0" w:rsidRDefault="002671A0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551" w:type="dxa"/>
          </w:tcPr>
          <w:p w14:paraId="0E1B4ED4" w14:textId="74831BDB" w:rsidR="002671A0" w:rsidRDefault="002671A0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  <w:tc>
          <w:tcPr>
            <w:tcW w:w="2471" w:type="dxa"/>
          </w:tcPr>
          <w:p w14:paraId="48ABD948" w14:textId="695D49D0" w:rsidR="002671A0" w:rsidRDefault="002671A0" w:rsidP="002671A0">
            <w:pPr>
              <w:pStyle w:val="xmsonormal"/>
              <w:textAlignment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None</w:t>
            </w:r>
          </w:p>
        </w:tc>
      </w:tr>
    </w:tbl>
    <w:p w14:paraId="68B6C5C1" w14:textId="77777777" w:rsidR="0057434C" w:rsidRDefault="0057434C" w:rsidP="00BB121E"/>
    <w:sectPr w:rsidR="0057434C" w:rsidSect="003378E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2FD0"/>
    <w:multiLevelType w:val="multilevel"/>
    <w:tmpl w:val="FFA6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23660"/>
    <w:multiLevelType w:val="multilevel"/>
    <w:tmpl w:val="8A289A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5714C"/>
    <w:multiLevelType w:val="multilevel"/>
    <w:tmpl w:val="986C0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002EB"/>
    <w:multiLevelType w:val="multilevel"/>
    <w:tmpl w:val="478C5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64346"/>
    <w:multiLevelType w:val="multilevel"/>
    <w:tmpl w:val="4CDC1E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63087"/>
    <w:multiLevelType w:val="multilevel"/>
    <w:tmpl w:val="DF5A3C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4C"/>
    <w:rsid w:val="00003EB2"/>
    <w:rsid w:val="00055181"/>
    <w:rsid w:val="000B2912"/>
    <w:rsid w:val="000E2113"/>
    <w:rsid w:val="000E5085"/>
    <w:rsid w:val="0012301C"/>
    <w:rsid w:val="001348C8"/>
    <w:rsid w:val="001349FC"/>
    <w:rsid w:val="00193951"/>
    <w:rsid w:val="001C5378"/>
    <w:rsid w:val="001E44C9"/>
    <w:rsid w:val="001E5695"/>
    <w:rsid w:val="0024614E"/>
    <w:rsid w:val="00255862"/>
    <w:rsid w:val="002671A0"/>
    <w:rsid w:val="00293F38"/>
    <w:rsid w:val="002E7AEE"/>
    <w:rsid w:val="00307DCE"/>
    <w:rsid w:val="003378E8"/>
    <w:rsid w:val="003F66BF"/>
    <w:rsid w:val="0041521E"/>
    <w:rsid w:val="0045695A"/>
    <w:rsid w:val="00506F73"/>
    <w:rsid w:val="00535B62"/>
    <w:rsid w:val="0057434C"/>
    <w:rsid w:val="005D50AA"/>
    <w:rsid w:val="00653829"/>
    <w:rsid w:val="0068194B"/>
    <w:rsid w:val="006955DA"/>
    <w:rsid w:val="006A3C28"/>
    <w:rsid w:val="006C0AA3"/>
    <w:rsid w:val="00721C0E"/>
    <w:rsid w:val="007563C4"/>
    <w:rsid w:val="007C6F96"/>
    <w:rsid w:val="008C3819"/>
    <w:rsid w:val="009C12E4"/>
    <w:rsid w:val="009F15BF"/>
    <w:rsid w:val="00A10B96"/>
    <w:rsid w:val="00A32F4B"/>
    <w:rsid w:val="00A76679"/>
    <w:rsid w:val="00A80F77"/>
    <w:rsid w:val="00AB02C1"/>
    <w:rsid w:val="00AC1CC0"/>
    <w:rsid w:val="00AD3306"/>
    <w:rsid w:val="00B049F0"/>
    <w:rsid w:val="00B67CC1"/>
    <w:rsid w:val="00BA1486"/>
    <w:rsid w:val="00BA47F0"/>
    <w:rsid w:val="00BB121E"/>
    <w:rsid w:val="00C22DD4"/>
    <w:rsid w:val="00C576F1"/>
    <w:rsid w:val="00CB6CA3"/>
    <w:rsid w:val="00D33F56"/>
    <w:rsid w:val="00D37AE9"/>
    <w:rsid w:val="00DD79C7"/>
    <w:rsid w:val="00DE288F"/>
    <w:rsid w:val="00DE4E16"/>
    <w:rsid w:val="00DF2A2E"/>
    <w:rsid w:val="00E61B58"/>
    <w:rsid w:val="00EA698B"/>
    <w:rsid w:val="00EB5320"/>
    <w:rsid w:val="00EE761D"/>
    <w:rsid w:val="00EF705D"/>
    <w:rsid w:val="00F402B5"/>
    <w:rsid w:val="00F55213"/>
    <w:rsid w:val="00F8154D"/>
    <w:rsid w:val="00F87AB2"/>
    <w:rsid w:val="00F92B47"/>
    <w:rsid w:val="00FA49A4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98AA"/>
  <w15:chartTrackingRefBased/>
  <w15:docId w15:val="{AD10F2A5-894E-49BE-A056-D3CB45C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5743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rsid w:val="000E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A47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47F0"/>
  </w:style>
  <w:style w:type="paragraph" w:styleId="CommentSubject">
    <w:name w:val="annotation subject"/>
    <w:basedOn w:val="CommentText"/>
    <w:next w:val="CommentText"/>
    <w:link w:val="CommentSubjectChar"/>
    <w:rsid w:val="00BA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4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224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Sycamore</dc:creator>
  <cp:keywords/>
  <dc:description/>
  <cp:lastModifiedBy>Ian Sycamore</cp:lastModifiedBy>
  <cp:revision>63</cp:revision>
  <dcterms:created xsi:type="dcterms:W3CDTF">2022-07-11T02:10:00Z</dcterms:created>
  <dcterms:modified xsi:type="dcterms:W3CDTF">2022-07-18T11:14:00Z</dcterms:modified>
</cp:coreProperties>
</file>