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81F" w:rsidRPr="003F02F6" w:rsidRDefault="003F02F6" w:rsidP="003F02F6">
      <w:pPr>
        <w:spacing w:after="0"/>
        <w:rPr>
          <w:rFonts w:ascii="Arial" w:hAnsi="Arial" w:cs="Arial"/>
          <w:b/>
          <w:u w:val="single"/>
        </w:rPr>
      </w:pPr>
      <w:bookmarkStart w:id="0" w:name="_GoBack"/>
      <w:bookmarkEnd w:id="0"/>
      <w:r w:rsidRPr="003F02F6">
        <w:rPr>
          <w:rFonts w:ascii="Arial" w:hAnsi="Arial" w:cs="Arial"/>
          <w:b/>
          <w:u w:val="single"/>
        </w:rPr>
        <w:t>Historic Building Repairs Grant expenditure by Hastings Borough Council 2016-2020</w:t>
      </w:r>
    </w:p>
    <w:p w:rsidR="003F02F6" w:rsidRPr="003F02F6" w:rsidRDefault="003F02F6" w:rsidP="003F02F6">
      <w:pPr>
        <w:spacing w:after="0"/>
        <w:rPr>
          <w:rFonts w:ascii="Arial" w:hAnsi="Arial" w:cs="Arial"/>
        </w:rPr>
      </w:pPr>
    </w:p>
    <w:p w:rsidR="003F02F6" w:rsidRPr="003F02F6" w:rsidRDefault="003F02F6" w:rsidP="003F02F6">
      <w:pPr>
        <w:spacing w:after="0"/>
        <w:rPr>
          <w:rFonts w:ascii="Arial" w:hAnsi="Arial" w:cs="Arial"/>
          <w:b/>
        </w:rPr>
      </w:pPr>
      <w:r w:rsidRPr="003F02F6">
        <w:rPr>
          <w:rFonts w:ascii="Arial" w:hAnsi="Arial" w:cs="Arial"/>
          <w:b/>
        </w:rPr>
        <w:t>2016-17</w:t>
      </w:r>
    </w:p>
    <w:p w:rsidR="00FD3925" w:rsidRPr="001B0338" w:rsidRDefault="00FD3925" w:rsidP="003F02F6">
      <w:pPr>
        <w:spacing w:after="0"/>
      </w:pPr>
      <w:r w:rsidRPr="001B0338">
        <w:rPr>
          <w:rFonts w:ascii="Arial" w:hAnsi="Arial" w:cs="Arial"/>
        </w:rPr>
        <w:fldChar w:fldCharType="begin"/>
      </w:r>
      <w:r w:rsidRPr="001B0338">
        <w:rPr>
          <w:rFonts w:ascii="Arial" w:hAnsi="Arial" w:cs="Arial"/>
        </w:rPr>
        <w:instrText xml:space="preserve"> LINK Excel.Sheet.12 "\\\\FS-Aquila\\Data\\Planning\\DevCont\\Conservation\\GRANTS\\THI and Pelham predicted spend\\THI  Pelham Spend 16-17 FEB 2017.xlsx" "2016-17!R58" \a \f 5 \h  \* MERGEFORMAT </w:instrText>
      </w:r>
      <w:r w:rsidRPr="001B0338">
        <w:rPr>
          <w:rFonts w:ascii="Arial" w:hAnsi="Arial" w:cs="Arial"/>
        </w:rPr>
        <w:fldChar w:fldCharType="separate"/>
      </w: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4248"/>
        <w:gridCol w:w="2835"/>
      </w:tblGrid>
      <w:tr w:rsidR="001B0338" w:rsidRPr="001B0338" w:rsidTr="001B0338">
        <w:trPr>
          <w:trHeight w:val="320"/>
        </w:trPr>
        <w:tc>
          <w:tcPr>
            <w:tcW w:w="4248" w:type="dxa"/>
            <w:noWrap/>
            <w:hideMark/>
          </w:tcPr>
          <w:p w:rsidR="001B0338" w:rsidRPr="001B0338" w:rsidRDefault="001B0338" w:rsidP="00FD3925">
            <w:pPr>
              <w:rPr>
                <w:rFonts w:ascii="Arial" w:hAnsi="Arial" w:cs="Arial"/>
                <w:bCs/>
              </w:rPr>
            </w:pPr>
            <w:r w:rsidRPr="001B0338">
              <w:rPr>
                <w:rFonts w:ascii="Arial" w:hAnsi="Arial" w:cs="Arial"/>
                <w:bCs/>
              </w:rPr>
              <w:t>Pelham Arcade Spend 16/17</w:t>
            </w:r>
          </w:p>
        </w:tc>
        <w:tc>
          <w:tcPr>
            <w:tcW w:w="2835" w:type="dxa"/>
            <w:noWrap/>
            <w:hideMark/>
          </w:tcPr>
          <w:p w:rsidR="001B0338" w:rsidRPr="001B0338" w:rsidRDefault="001B0338" w:rsidP="00FD3925">
            <w:pPr>
              <w:rPr>
                <w:rFonts w:ascii="Arial" w:hAnsi="Arial" w:cs="Arial"/>
                <w:bCs/>
              </w:rPr>
            </w:pPr>
            <w:r w:rsidRPr="001B0338">
              <w:rPr>
                <w:rFonts w:ascii="Arial" w:hAnsi="Arial" w:cs="Arial"/>
                <w:bCs/>
              </w:rPr>
              <w:t>£59,087.92</w:t>
            </w:r>
          </w:p>
        </w:tc>
      </w:tr>
    </w:tbl>
    <w:p w:rsidR="001B0338" w:rsidRPr="001B0338" w:rsidRDefault="00FD3925" w:rsidP="003F02F6">
      <w:pPr>
        <w:spacing w:after="0"/>
      </w:pPr>
      <w:r w:rsidRPr="001B0338">
        <w:rPr>
          <w:rFonts w:ascii="Arial" w:hAnsi="Arial" w:cs="Arial"/>
        </w:rPr>
        <w:fldChar w:fldCharType="end"/>
      </w:r>
      <w:r w:rsidR="001B0338" w:rsidRPr="001B0338">
        <w:rPr>
          <w:rFonts w:ascii="Arial" w:hAnsi="Arial" w:cs="Arial"/>
        </w:rPr>
        <w:fldChar w:fldCharType="begin"/>
      </w:r>
      <w:r w:rsidR="001B0338" w:rsidRPr="001B0338">
        <w:rPr>
          <w:rFonts w:ascii="Arial" w:hAnsi="Arial" w:cs="Arial"/>
        </w:rPr>
        <w:instrText xml:space="preserve"> LINK Excel.Sheet.12 "\\\\FS-Aquila\\Data\\Planning\\DevCont\\Conservation\\GRANTS\\THI and Pelham predicted spend\\THI  Pelham Spend 16-17 FEB 2017.xlsx" "2016-17!R110" \a \f 5 \h  \* MERGEFORMAT </w:instrText>
      </w:r>
      <w:r w:rsidR="001B0338" w:rsidRPr="001B0338">
        <w:rPr>
          <w:rFonts w:ascii="Arial" w:hAnsi="Arial" w:cs="Arial"/>
        </w:rPr>
        <w:fldChar w:fldCharType="separate"/>
      </w: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4248"/>
        <w:gridCol w:w="2835"/>
      </w:tblGrid>
      <w:tr w:rsidR="001B0338" w:rsidRPr="001B0338" w:rsidTr="001B0338">
        <w:trPr>
          <w:trHeight w:val="290"/>
        </w:trPr>
        <w:tc>
          <w:tcPr>
            <w:tcW w:w="4248" w:type="dxa"/>
            <w:noWrap/>
            <w:hideMark/>
          </w:tcPr>
          <w:p w:rsidR="001B0338" w:rsidRPr="001B0338" w:rsidRDefault="001B0338" w:rsidP="001B0338">
            <w:pPr>
              <w:rPr>
                <w:rFonts w:ascii="Arial" w:hAnsi="Arial" w:cs="Arial"/>
                <w:bCs/>
              </w:rPr>
            </w:pPr>
            <w:r w:rsidRPr="001B0338">
              <w:rPr>
                <w:rFonts w:ascii="Arial" w:hAnsi="Arial" w:cs="Arial"/>
                <w:bCs/>
              </w:rPr>
              <w:t>THI Spend 16/17</w:t>
            </w:r>
          </w:p>
        </w:tc>
        <w:tc>
          <w:tcPr>
            <w:tcW w:w="2835" w:type="dxa"/>
            <w:noWrap/>
            <w:hideMark/>
          </w:tcPr>
          <w:p w:rsidR="001B0338" w:rsidRPr="001B0338" w:rsidRDefault="001B0338" w:rsidP="001B0338">
            <w:pPr>
              <w:rPr>
                <w:rFonts w:ascii="Arial" w:hAnsi="Arial" w:cs="Arial"/>
                <w:bCs/>
              </w:rPr>
            </w:pPr>
            <w:r w:rsidRPr="001B0338">
              <w:rPr>
                <w:rFonts w:ascii="Arial" w:hAnsi="Arial" w:cs="Arial"/>
                <w:bCs/>
              </w:rPr>
              <w:t>£104,181.50</w:t>
            </w:r>
          </w:p>
        </w:tc>
      </w:tr>
    </w:tbl>
    <w:p w:rsidR="003F02F6" w:rsidRDefault="001B0338" w:rsidP="003F02F6">
      <w:pPr>
        <w:spacing w:after="0"/>
        <w:rPr>
          <w:rFonts w:ascii="Arial" w:hAnsi="Arial" w:cs="Arial"/>
          <w:b/>
        </w:rPr>
      </w:pPr>
      <w:r w:rsidRPr="001B0338">
        <w:rPr>
          <w:rFonts w:ascii="Arial" w:hAnsi="Arial" w:cs="Arial"/>
        </w:rPr>
        <w:fldChar w:fldCharType="end"/>
      </w:r>
    </w:p>
    <w:p w:rsidR="003F02F6" w:rsidRPr="003F02F6" w:rsidRDefault="001B0338" w:rsidP="003F02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G</w:t>
      </w:r>
      <w:r w:rsidR="00973C80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ANT SPEND 16/17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£163,269.42</w:t>
      </w:r>
    </w:p>
    <w:p w:rsidR="001B0338" w:rsidRDefault="001B0338" w:rsidP="003F02F6">
      <w:pPr>
        <w:spacing w:after="0"/>
        <w:rPr>
          <w:rFonts w:ascii="Arial" w:hAnsi="Arial" w:cs="Arial"/>
          <w:b/>
        </w:rPr>
      </w:pPr>
    </w:p>
    <w:p w:rsidR="003F02F6" w:rsidRPr="003F02F6" w:rsidRDefault="003F02F6" w:rsidP="003F02F6">
      <w:pPr>
        <w:spacing w:after="0"/>
        <w:rPr>
          <w:rFonts w:ascii="Arial" w:hAnsi="Arial" w:cs="Arial"/>
          <w:b/>
        </w:rPr>
      </w:pPr>
      <w:r w:rsidRPr="003F02F6">
        <w:rPr>
          <w:rFonts w:ascii="Arial" w:hAnsi="Arial" w:cs="Arial"/>
          <w:b/>
        </w:rPr>
        <w:t>2017-18</w:t>
      </w:r>
    </w:p>
    <w:p w:rsidR="001B0338" w:rsidRDefault="001B0338" w:rsidP="003F02F6">
      <w:pPr>
        <w:spacing w:after="0"/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Excel.Sheet.12 "\\\\FS-Aquila\\Data\\Planning\\DevCont\\Conservation\\GRANTS\\THI and Pelham predicted spend\\THI  Pelham Spend 2015-2018 v6 20 March 18.xlsx" "2017-18!R66C1:R66C10" \a \f 5 \h  \* MERGEFORMAT </w:instrText>
      </w:r>
      <w:r>
        <w:rPr>
          <w:rFonts w:ascii="Arial" w:hAnsi="Arial" w:cs="Arial"/>
          <w:b/>
        </w:rPr>
        <w:fldChar w:fldCharType="separate"/>
      </w: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4248"/>
        <w:gridCol w:w="2835"/>
      </w:tblGrid>
      <w:tr w:rsidR="00973C80" w:rsidRPr="00973C80" w:rsidTr="00973C80">
        <w:trPr>
          <w:trHeight w:val="290"/>
        </w:trPr>
        <w:tc>
          <w:tcPr>
            <w:tcW w:w="4248" w:type="dxa"/>
            <w:noWrap/>
            <w:hideMark/>
          </w:tcPr>
          <w:p w:rsidR="00973C80" w:rsidRPr="00973C80" w:rsidRDefault="00973C80" w:rsidP="001B0338">
            <w:pPr>
              <w:rPr>
                <w:rFonts w:ascii="Arial" w:hAnsi="Arial" w:cs="Arial"/>
                <w:bCs/>
              </w:rPr>
            </w:pPr>
            <w:r w:rsidRPr="00973C80">
              <w:rPr>
                <w:rFonts w:ascii="Arial" w:hAnsi="Arial" w:cs="Arial"/>
                <w:bCs/>
              </w:rPr>
              <w:t>Pelham Arcade Spend 17/18</w:t>
            </w:r>
          </w:p>
        </w:tc>
        <w:tc>
          <w:tcPr>
            <w:tcW w:w="2835" w:type="dxa"/>
            <w:noWrap/>
            <w:hideMark/>
          </w:tcPr>
          <w:p w:rsidR="00973C80" w:rsidRPr="00973C80" w:rsidRDefault="00973C80" w:rsidP="001B0338">
            <w:pPr>
              <w:rPr>
                <w:rFonts w:ascii="Arial" w:hAnsi="Arial" w:cs="Arial"/>
                <w:bCs/>
              </w:rPr>
            </w:pPr>
            <w:r w:rsidRPr="00973C80">
              <w:rPr>
                <w:rFonts w:ascii="Arial" w:hAnsi="Arial" w:cs="Arial"/>
                <w:bCs/>
              </w:rPr>
              <w:t>£32,239.74</w:t>
            </w:r>
          </w:p>
        </w:tc>
      </w:tr>
    </w:tbl>
    <w:p w:rsidR="001B0338" w:rsidRDefault="001B0338" w:rsidP="003F02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end"/>
      </w:r>
    </w:p>
    <w:p w:rsidR="00973C80" w:rsidRPr="00C22348" w:rsidRDefault="00973C80" w:rsidP="003F02F6">
      <w:pPr>
        <w:spacing w:after="0"/>
        <w:rPr>
          <w:rFonts w:ascii="Arial" w:hAnsi="Arial" w:cs="Arial"/>
        </w:rPr>
      </w:pPr>
      <w:r w:rsidRPr="00C22348">
        <w:rPr>
          <w:rFonts w:ascii="Arial" w:hAnsi="Arial" w:cs="Arial"/>
        </w:rPr>
        <w:t xml:space="preserve">No </w:t>
      </w:r>
      <w:r w:rsidR="00057510">
        <w:rPr>
          <w:rFonts w:ascii="Arial" w:hAnsi="Arial" w:cs="Arial"/>
        </w:rPr>
        <w:t xml:space="preserve">further </w:t>
      </w:r>
      <w:r w:rsidRPr="00C22348">
        <w:rPr>
          <w:rFonts w:ascii="Arial" w:hAnsi="Arial" w:cs="Arial"/>
        </w:rPr>
        <w:t xml:space="preserve">payments on THI grants </w:t>
      </w:r>
      <w:r w:rsidR="00057510">
        <w:rPr>
          <w:rFonts w:ascii="Arial" w:hAnsi="Arial" w:cs="Arial"/>
        </w:rPr>
        <w:t xml:space="preserve">as the scheme closed in March 2017. </w:t>
      </w:r>
    </w:p>
    <w:p w:rsidR="00973C80" w:rsidRDefault="00973C80" w:rsidP="003F02F6">
      <w:pPr>
        <w:spacing w:after="0"/>
        <w:rPr>
          <w:rFonts w:ascii="Arial" w:hAnsi="Arial" w:cs="Arial"/>
          <w:b/>
        </w:rPr>
      </w:pPr>
    </w:p>
    <w:p w:rsidR="00973C80" w:rsidRPr="003F02F6" w:rsidRDefault="00973C80" w:rsidP="003F02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GRANT SPENT 17</w:t>
      </w:r>
      <w:r w:rsidR="00C22348">
        <w:rPr>
          <w:rFonts w:ascii="Arial" w:hAnsi="Arial" w:cs="Arial"/>
          <w:b/>
        </w:rPr>
        <w:t>/18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£32,239.74</w:t>
      </w:r>
    </w:p>
    <w:p w:rsidR="00973C80" w:rsidRDefault="00973C80" w:rsidP="003F02F6">
      <w:pPr>
        <w:spacing w:after="0"/>
        <w:rPr>
          <w:rFonts w:ascii="Arial" w:hAnsi="Arial" w:cs="Arial"/>
          <w:b/>
        </w:rPr>
      </w:pPr>
    </w:p>
    <w:p w:rsidR="003F02F6" w:rsidRPr="003F02F6" w:rsidRDefault="003F02F6" w:rsidP="003F02F6">
      <w:pPr>
        <w:spacing w:after="0"/>
        <w:rPr>
          <w:rFonts w:ascii="Arial" w:hAnsi="Arial" w:cs="Arial"/>
          <w:b/>
        </w:rPr>
      </w:pPr>
      <w:r w:rsidRPr="003F02F6">
        <w:rPr>
          <w:rFonts w:ascii="Arial" w:hAnsi="Arial" w:cs="Arial"/>
          <w:b/>
        </w:rPr>
        <w:t>2018-19</w:t>
      </w:r>
    </w:p>
    <w:p w:rsidR="00C22348" w:rsidRDefault="00C22348" w:rsidP="003F02F6">
      <w:pPr>
        <w:spacing w:after="0"/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Excel.Sheet.12 "\\\\FS-Aquila\\Data\\Planning\\DevCont\\Conservation\\GRANTS\\THI and Pelham predicted spend\\THI  Pelham Spend 2015-2018 v10 16.4.19.xlsx" "2018-19!R57C1:R57C10" \a \f 5 \h  \* MERGEFORMAT </w:instrText>
      </w:r>
      <w:r>
        <w:rPr>
          <w:rFonts w:ascii="Arial" w:hAnsi="Arial" w:cs="Arial"/>
          <w:b/>
        </w:rPr>
        <w:fldChar w:fldCharType="separate"/>
      </w: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4248"/>
        <w:gridCol w:w="2835"/>
      </w:tblGrid>
      <w:tr w:rsidR="009C0163" w:rsidRPr="00C22348" w:rsidTr="009C0163">
        <w:trPr>
          <w:divId w:val="1427072486"/>
          <w:trHeight w:val="290"/>
        </w:trPr>
        <w:tc>
          <w:tcPr>
            <w:tcW w:w="4248" w:type="dxa"/>
            <w:noWrap/>
            <w:hideMark/>
          </w:tcPr>
          <w:p w:rsidR="009C0163" w:rsidRPr="00C22348" w:rsidRDefault="009C0163" w:rsidP="00C22348">
            <w:pPr>
              <w:rPr>
                <w:rFonts w:ascii="Arial" w:hAnsi="Arial" w:cs="Arial"/>
                <w:bCs/>
              </w:rPr>
            </w:pPr>
            <w:r w:rsidRPr="00C22348">
              <w:rPr>
                <w:rFonts w:ascii="Arial" w:hAnsi="Arial" w:cs="Arial"/>
                <w:bCs/>
              </w:rPr>
              <w:t xml:space="preserve">Pelham </w:t>
            </w:r>
            <w:r>
              <w:rPr>
                <w:rFonts w:ascii="Arial" w:hAnsi="Arial" w:cs="Arial"/>
                <w:bCs/>
              </w:rPr>
              <w:t xml:space="preserve">Arcade </w:t>
            </w:r>
            <w:r w:rsidRPr="00C22348">
              <w:rPr>
                <w:rFonts w:ascii="Arial" w:hAnsi="Arial" w:cs="Arial"/>
                <w:bCs/>
              </w:rPr>
              <w:t>Spend 18/19</w:t>
            </w:r>
          </w:p>
        </w:tc>
        <w:tc>
          <w:tcPr>
            <w:tcW w:w="2835" w:type="dxa"/>
            <w:noWrap/>
            <w:hideMark/>
          </w:tcPr>
          <w:p w:rsidR="009C0163" w:rsidRPr="009C0163" w:rsidRDefault="009C0163" w:rsidP="00C22348">
            <w:pPr>
              <w:rPr>
                <w:rFonts w:ascii="Arial" w:hAnsi="Arial" w:cs="Arial"/>
                <w:bCs/>
              </w:rPr>
            </w:pPr>
            <w:bookmarkStart w:id="1" w:name="_Hlk62225017"/>
            <w:r w:rsidRPr="009C0163">
              <w:rPr>
                <w:rFonts w:ascii="Arial" w:hAnsi="Arial" w:cs="Arial"/>
                <w:bCs/>
              </w:rPr>
              <w:t>£36,896.95</w:t>
            </w:r>
            <w:bookmarkEnd w:id="1"/>
          </w:p>
        </w:tc>
      </w:tr>
    </w:tbl>
    <w:p w:rsidR="00C22348" w:rsidRDefault="00C22348" w:rsidP="003F02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end"/>
      </w:r>
    </w:p>
    <w:p w:rsidR="00C22348" w:rsidRPr="003F02F6" w:rsidRDefault="00C22348" w:rsidP="003F02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GRANT SPENT 18/19</w:t>
      </w:r>
      <w:r w:rsidR="00057510">
        <w:rPr>
          <w:rFonts w:ascii="Arial" w:hAnsi="Arial" w:cs="Arial"/>
          <w:b/>
        </w:rPr>
        <w:tab/>
      </w:r>
      <w:r w:rsidR="00057510">
        <w:rPr>
          <w:rFonts w:ascii="Arial" w:hAnsi="Arial" w:cs="Arial"/>
          <w:b/>
        </w:rPr>
        <w:tab/>
      </w:r>
      <w:r w:rsidR="00057510" w:rsidRPr="00057510">
        <w:rPr>
          <w:rFonts w:ascii="Arial" w:hAnsi="Arial" w:cs="Arial"/>
          <w:b/>
          <w:bCs/>
        </w:rPr>
        <w:t>£36,896.95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22348" w:rsidRDefault="00C22348" w:rsidP="003F02F6">
      <w:pPr>
        <w:spacing w:after="0"/>
        <w:rPr>
          <w:rFonts w:ascii="Arial" w:hAnsi="Arial" w:cs="Arial"/>
          <w:b/>
        </w:rPr>
      </w:pPr>
    </w:p>
    <w:p w:rsidR="003F02F6" w:rsidRPr="003F02F6" w:rsidRDefault="003F02F6" w:rsidP="003F02F6">
      <w:pPr>
        <w:spacing w:after="0"/>
        <w:rPr>
          <w:rFonts w:ascii="Arial" w:hAnsi="Arial" w:cs="Arial"/>
          <w:b/>
        </w:rPr>
      </w:pPr>
      <w:r w:rsidRPr="003F02F6">
        <w:rPr>
          <w:rFonts w:ascii="Arial" w:hAnsi="Arial" w:cs="Arial"/>
          <w:b/>
        </w:rPr>
        <w:t>2019-20</w:t>
      </w:r>
    </w:p>
    <w:p w:rsidR="00C22348" w:rsidRDefault="00C22348" w:rsidP="003F02F6">
      <w:pPr>
        <w:spacing w:after="0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Excel.Sheet.12 "\\\\FS-Aquila\\Data\\Planning\\DevCont\\Conservation\\GRANTS\\THI and Pelham predicted spend\\THI  Pelham Spend 2015-2018 v10 16.4.19.xlsx" "2019 -20!R57C1:R57C8" \a \f 5 \h  \* MERGEFORMAT </w:instrText>
      </w:r>
      <w:r>
        <w:rPr>
          <w:rFonts w:ascii="Arial" w:hAnsi="Arial" w:cs="Arial"/>
        </w:rPr>
        <w:fldChar w:fldCharType="separate"/>
      </w: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4248"/>
        <w:gridCol w:w="2835"/>
      </w:tblGrid>
      <w:tr w:rsidR="009C0163" w:rsidRPr="00C22348" w:rsidTr="009C0163">
        <w:trPr>
          <w:trHeight w:val="290"/>
        </w:trPr>
        <w:tc>
          <w:tcPr>
            <w:tcW w:w="4248" w:type="dxa"/>
            <w:noWrap/>
            <w:hideMark/>
          </w:tcPr>
          <w:p w:rsidR="009C0163" w:rsidRPr="009C0163" w:rsidRDefault="009C0163" w:rsidP="00C22348">
            <w:pPr>
              <w:rPr>
                <w:rFonts w:ascii="Arial" w:hAnsi="Arial" w:cs="Arial"/>
                <w:bCs/>
              </w:rPr>
            </w:pPr>
            <w:r w:rsidRPr="009C0163">
              <w:rPr>
                <w:rFonts w:ascii="Arial" w:hAnsi="Arial" w:cs="Arial"/>
                <w:bCs/>
              </w:rPr>
              <w:t xml:space="preserve">Pelham </w:t>
            </w:r>
            <w:r>
              <w:rPr>
                <w:rFonts w:ascii="Arial" w:hAnsi="Arial" w:cs="Arial"/>
                <w:bCs/>
              </w:rPr>
              <w:t xml:space="preserve">Arcade </w:t>
            </w:r>
            <w:r w:rsidRPr="009C0163">
              <w:rPr>
                <w:rFonts w:ascii="Arial" w:hAnsi="Arial" w:cs="Arial"/>
                <w:bCs/>
              </w:rPr>
              <w:t>Spend 19</w:t>
            </w:r>
            <w:r w:rsidR="002A1D3F">
              <w:rPr>
                <w:rFonts w:ascii="Arial" w:hAnsi="Arial" w:cs="Arial"/>
                <w:bCs/>
              </w:rPr>
              <w:t>/20</w:t>
            </w:r>
          </w:p>
        </w:tc>
        <w:tc>
          <w:tcPr>
            <w:tcW w:w="2835" w:type="dxa"/>
            <w:noWrap/>
            <w:hideMark/>
          </w:tcPr>
          <w:p w:rsidR="00133E3C" w:rsidRPr="00057510" w:rsidRDefault="00133E3C" w:rsidP="00133E3C">
            <w:pPr>
              <w:rPr>
                <w:rFonts w:ascii="Arial" w:hAnsi="Arial" w:cs="Arial"/>
                <w:bCs/>
              </w:rPr>
            </w:pPr>
            <w:r w:rsidRPr="00057510">
              <w:rPr>
                <w:rFonts w:ascii="Arial" w:hAnsi="Arial" w:cs="Arial"/>
                <w:bCs/>
              </w:rPr>
              <w:t>£24,124.88</w:t>
            </w:r>
          </w:p>
          <w:p w:rsidR="009C0163" w:rsidRPr="009C0163" w:rsidRDefault="009C0163" w:rsidP="00C22348">
            <w:pPr>
              <w:rPr>
                <w:rFonts w:ascii="Arial" w:hAnsi="Arial" w:cs="Arial"/>
                <w:bCs/>
              </w:rPr>
            </w:pPr>
          </w:p>
        </w:tc>
      </w:tr>
    </w:tbl>
    <w:p w:rsidR="003F02F6" w:rsidRDefault="00C22348" w:rsidP="003F02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9C0163" w:rsidRPr="009C0163" w:rsidRDefault="009C0163" w:rsidP="003F02F6">
      <w:pPr>
        <w:spacing w:after="0"/>
        <w:rPr>
          <w:rFonts w:ascii="Arial" w:hAnsi="Arial" w:cs="Arial"/>
          <w:b/>
        </w:rPr>
      </w:pPr>
      <w:r w:rsidRPr="009C0163">
        <w:rPr>
          <w:rFonts w:ascii="Arial" w:hAnsi="Arial" w:cs="Arial"/>
          <w:b/>
        </w:rPr>
        <w:t>TOTAL GRANT SPEND IN 19/20</w:t>
      </w:r>
      <w:r>
        <w:rPr>
          <w:rFonts w:ascii="Arial" w:hAnsi="Arial" w:cs="Arial"/>
          <w:b/>
        </w:rPr>
        <w:t xml:space="preserve"> - </w:t>
      </w:r>
      <w:r w:rsidR="00133E3C">
        <w:rPr>
          <w:rFonts w:ascii="Arial" w:hAnsi="Arial" w:cs="Arial"/>
          <w:b/>
        </w:rPr>
        <w:tab/>
      </w:r>
      <w:r w:rsidR="00133E3C">
        <w:rPr>
          <w:rFonts w:ascii="Arial" w:hAnsi="Arial" w:cs="Arial"/>
          <w:b/>
        </w:rPr>
        <w:tab/>
        <w:t>£24,124.88</w:t>
      </w:r>
    </w:p>
    <w:p w:rsidR="009C0163" w:rsidRDefault="009C0163" w:rsidP="003F02F6">
      <w:pPr>
        <w:spacing w:after="0"/>
        <w:rPr>
          <w:rFonts w:ascii="Arial" w:hAnsi="Arial" w:cs="Arial"/>
        </w:rPr>
      </w:pPr>
    </w:p>
    <w:p w:rsidR="00057510" w:rsidRDefault="00057510" w:rsidP="003F02F6">
      <w:pPr>
        <w:spacing w:after="0"/>
        <w:rPr>
          <w:rFonts w:ascii="Arial" w:hAnsi="Arial" w:cs="Arial"/>
        </w:rPr>
      </w:pPr>
    </w:p>
    <w:p w:rsidR="00057510" w:rsidRPr="00057510" w:rsidRDefault="00057510" w:rsidP="003F02F6">
      <w:pPr>
        <w:spacing w:after="0"/>
        <w:rPr>
          <w:rFonts w:ascii="Arial" w:hAnsi="Arial" w:cs="Arial"/>
          <w:b/>
          <w:u w:val="single"/>
        </w:rPr>
      </w:pPr>
      <w:r w:rsidRPr="00057510">
        <w:rPr>
          <w:rFonts w:ascii="Arial" w:hAnsi="Arial" w:cs="Arial"/>
          <w:b/>
          <w:u w:val="single"/>
        </w:rPr>
        <w:t xml:space="preserve">TOTAL HISTORIC </w:t>
      </w:r>
      <w:r>
        <w:rPr>
          <w:rFonts w:ascii="Arial" w:hAnsi="Arial" w:cs="Arial"/>
          <w:b/>
          <w:u w:val="single"/>
        </w:rPr>
        <w:t xml:space="preserve">BUILDING </w:t>
      </w:r>
      <w:r w:rsidRPr="00057510">
        <w:rPr>
          <w:rFonts w:ascii="Arial" w:hAnsi="Arial" w:cs="Arial"/>
          <w:b/>
          <w:u w:val="single"/>
        </w:rPr>
        <w:t xml:space="preserve">REPAIR GRANT EXPENDITURE </w:t>
      </w:r>
      <w:r>
        <w:rPr>
          <w:rFonts w:ascii="Arial" w:hAnsi="Arial" w:cs="Arial"/>
          <w:b/>
          <w:u w:val="single"/>
        </w:rPr>
        <w:t xml:space="preserve">BY Hastings BC - </w:t>
      </w:r>
      <w:r w:rsidRPr="00057510">
        <w:rPr>
          <w:rFonts w:ascii="Arial" w:hAnsi="Arial" w:cs="Arial"/>
          <w:b/>
          <w:u w:val="single"/>
        </w:rPr>
        <w:t xml:space="preserve">April 2016 </w:t>
      </w:r>
      <w:r>
        <w:rPr>
          <w:rFonts w:ascii="Arial" w:hAnsi="Arial" w:cs="Arial"/>
          <w:b/>
          <w:u w:val="single"/>
        </w:rPr>
        <w:t>to</w:t>
      </w:r>
      <w:r w:rsidRPr="00057510">
        <w:rPr>
          <w:rFonts w:ascii="Arial" w:hAnsi="Arial" w:cs="Arial"/>
          <w:b/>
          <w:u w:val="single"/>
        </w:rPr>
        <w:t xml:space="preserve"> March 2020 - £256,530.99</w:t>
      </w:r>
    </w:p>
    <w:p w:rsidR="003F02F6" w:rsidRPr="009C0163" w:rsidRDefault="001B0338" w:rsidP="003F02F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9C0163">
        <w:rPr>
          <w:rFonts w:ascii="Arial" w:hAnsi="Arial" w:cs="Arial"/>
          <w:b/>
          <w:sz w:val="20"/>
          <w:szCs w:val="20"/>
          <w:u w:val="single"/>
        </w:rPr>
        <w:lastRenderedPageBreak/>
        <w:t>Notes</w:t>
      </w:r>
    </w:p>
    <w:p w:rsidR="001B0338" w:rsidRPr="001B0338" w:rsidRDefault="001B0338" w:rsidP="003F02F6">
      <w:pPr>
        <w:spacing w:after="0"/>
        <w:rPr>
          <w:rFonts w:ascii="Arial" w:hAnsi="Arial" w:cs="Arial"/>
          <w:sz w:val="20"/>
          <w:szCs w:val="20"/>
        </w:rPr>
      </w:pPr>
    </w:p>
    <w:p w:rsidR="001B0338" w:rsidRPr="001B0338" w:rsidRDefault="001B0338" w:rsidP="003F02F6">
      <w:pPr>
        <w:spacing w:after="0"/>
        <w:rPr>
          <w:rFonts w:ascii="Arial" w:hAnsi="Arial" w:cs="Arial"/>
          <w:sz w:val="20"/>
          <w:szCs w:val="20"/>
        </w:rPr>
      </w:pPr>
      <w:r w:rsidRPr="001B0338">
        <w:rPr>
          <w:rFonts w:ascii="Arial" w:hAnsi="Arial" w:cs="Arial"/>
          <w:sz w:val="20"/>
          <w:szCs w:val="20"/>
        </w:rPr>
        <w:t>Information provided is by financial year.</w:t>
      </w:r>
    </w:p>
    <w:p w:rsidR="001B0338" w:rsidRPr="001B0338" w:rsidRDefault="001B0338" w:rsidP="003F02F6">
      <w:pPr>
        <w:spacing w:after="0"/>
        <w:rPr>
          <w:rFonts w:ascii="Arial" w:hAnsi="Arial" w:cs="Arial"/>
          <w:sz w:val="20"/>
          <w:szCs w:val="20"/>
        </w:rPr>
      </w:pPr>
    </w:p>
    <w:p w:rsidR="001B0338" w:rsidRPr="001B0338" w:rsidRDefault="001B0338" w:rsidP="003F02F6">
      <w:pPr>
        <w:spacing w:after="0"/>
        <w:rPr>
          <w:rFonts w:ascii="Arial" w:hAnsi="Arial" w:cs="Arial"/>
          <w:sz w:val="20"/>
          <w:szCs w:val="20"/>
        </w:rPr>
      </w:pPr>
      <w:r w:rsidRPr="001B0338">
        <w:rPr>
          <w:rFonts w:ascii="Arial" w:hAnsi="Arial" w:cs="Arial"/>
          <w:sz w:val="20"/>
          <w:szCs w:val="20"/>
        </w:rPr>
        <w:t>The Pelham Arcade project is jointly funded with Historic England and aims to repair a group of Grade II</w:t>
      </w:r>
      <w:r w:rsidR="009C0163">
        <w:rPr>
          <w:rFonts w:ascii="Arial" w:hAnsi="Arial" w:cs="Arial"/>
          <w:sz w:val="20"/>
          <w:szCs w:val="20"/>
        </w:rPr>
        <w:t>*</w:t>
      </w:r>
      <w:r w:rsidRPr="001B0338">
        <w:rPr>
          <w:rFonts w:ascii="Arial" w:hAnsi="Arial" w:cs="Arial"/>
          <w:sz w:val="20"/>
          <w:szCs w:val="20"/>
        </w:rPr>
        <w:t xml:space="preserve"> listed buildings that are in serious disrepair.</w:t>
      </w:r>
    </w:p>
    <w:p w:rsidR="001B0338" w:rsidRPr="001B0338" w:rsidRDefault="001B0338" w:rsidP="003F02F6">
      <w:pPr>
        <w:spacing w:after="0"/>
        <w:rPr>
          <w:rFonts w:ascii="Arial" w:hAnsi="Arial" w:cs="Arial"/>
          <w:sz w:val="20"/>
          <w:szCs w:val="20"/>
        </w:rPr>
      </w:pPr>
    </w:p>
    <w:p w:rsidR="001B0338" w:rsidRPr="001B0338" w:rsidRDefault="001B0338" w:rsidP="003F02F6">
      <w:pPr>
        <w:spacing w:after="0"/>
        <w:rPr>
          <w:rFonts w:ascii="Arial" w:hAnsi="Arial" w:cs="Arial"/>
          <w:sz w:val="20"/>
          <w:szCs w:val="20"/>
        </w:rPr>
      </w:pPr>
      <w:r w:rsidRPr="001B0338">
        <w:rPr>
          <w:rFonts w:ascii="Arial" w:hAnsi="Arial" w:cs="Arial"/>
          <w:sz w:val="20"/>
          <w:szCs w:val="20"/>
        </w:rPr>
        <w:t>The THI project ran in Central St. Leonards and provided historic building repair grant</w:t>
      </w:r>
      <w:r w:rsidR="009C0163">
        <w:rPr>
          <w:rFonts w:ascii="Arial" w:hAnsi="Arial" w:cs="Arial"/>
          <w:sz w:val="20"/>
          <w:szCs w:val="20"/>
        </w:rPr>
        <w:t>s</w:t>
      </w:r>
      <w:r w:rsidRPr="001B0338">
        <w:rPr>
          <w:rFonts w:ascii="Arial" w:hAnsi="Arial" w:cs="Arial"/>
          <w:sz w:val="20"/>
          <w:szCs w:val="20"/>
        </w:rPr>
        <w:t xml:space="preserve"> as part of a wider regeneration initiative. This scheme was jointly funded with the Heritage Lottery Fund.  </w:t>
      </w:r>
    </w:p>
    <w:sectPr w:rsidR="001B0338" w:rsidRPr="001B0338" w:rsidSect="00FD3925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F6"/>
    <w:rsid w:val="000537D1"/>
    <w:rsid w:val="00057510"/>
    <w:rsid w:val="00133E3C"/>
    <w:rsid w:val="001B0338"/>
    <w:rsid w:val="002A1D3F"/>
    <w:rsid w:val="003F02F6"/>
    <w:rsid w:val="004A5E8A"/>
    <w:rsid w:val="004C20DD"/>
    <w:rsid w:val="005F0247"/>
    <w:rsid w:val="00814653"/>
    <w:rsid w:val="00973C80"/>
    <w:rsid w:val="009C0163"/>
    <w:rsid w:val="00C22348"/>
    <w:rsid w:val="00FD2C9B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D02C9-E20C-4F3C-96F1-93959D17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Stephen</dc:creator>
  <cp:keywords/>
  <dc:description/>
  <cp:lastModifiedBy>Lisa Greathead</cp:lastModifiedBy>
  <cp:revision>2</cp:revision>
  <dcterms:created xsi:type="dcterms:W3CDTF">2021-01-26T11:12:00Z</dcterms:created>
  <dcterms:modified xsi:type="dcterms:W3CDTF">2021-01-26T11:12:00Z</dcterms:modified>
</cp:coreProperties>
</file>