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9D" w:rsidRPr="00A45404" w:rsidRDefault="00A45404" w:rsidP="00A45404">
      <w:pPr>
        <w:jc w:val="center"/>
        <w:rPr>
          <w:rFonts w:ascii="Arial" w:hAnsi="Arial" w:cs="Arial"/>
          <w:b/>
          <w:sz w:val="24"/>
          <w:szCs w:val="24"/>
        </w:rPr>
      </w:pPr>
      <w:r w:rsidRPr="00A45404">
        <w:rPr>
          <w:rFonts w:ascii="Arial" w:hAnsi="Arial" w:cs="Arial"/>
          <w:b/>
          <w:sz w:val="24"/>
          <w:szCs w:val="24"/>
        </w:rPr>
        <w:t>Draft response to proposed reforms to permitted development rights to support the deployment of 5G and extend mobile coverage</w:t>
      </w:r>
    </w:p>
    <w:p w:rsidR="007D22F9" w:rsidRPr="00A45404" w:rsidRDefault="007D22F9" w:rsidP="007D22F9">
      <w:pPr>
        <w:pStyle w:val="Default"/>
      </w:pPr>
      <w:r w:rsidRPr="00A45404">
        <w:rPr>
          <w:b/>
          <w:bCs/>
        </w:rPr>
        <w:t xml:space="preserve">Question 1.1: If these in principle proposals (set out in Questions 2 to 5) were taken forward, what impact would they have on meeting the Government’s ambitions in relation to mobile coverage including addressing ‘total not-spots’ and ‘partial not-spots’? </w:t>
      </w:r>
      <w:r w:rsidRPr="00A45404">
        <w:t>We have no comments on this</w:t>
      </w:r>
    </w:p>
    <w:p w:rsidR="007D22F9" w:rsidRPr="00A45404" w:rsidRDefault="007D22F9" w:rsidP="007D22F9">
      <w:pPr>
        <w:pStyle w:val="Default"/>
      </w:pPr>
    </w:p>
    <w:p w:rsidR="007D22F9" w:rsidRPr="00A45404" w:rsidRDefault="007D22F9" w:rsidP="007D22F9">
      <w:pPr>
        <w:pStyle w:val="Default"/>
      </w:pPr>
      <w:r w:rsidRPr="00A45404">
        <w:rPr>
          <w:b/>
          <w:bCs/>
        </w:rPr>
        <w:t>Question 1.2: If these in principle proposals (set out in Questions 2 to 5) were taken forward, what impact would they have on plan</w:t>
      </w:r>
      <w:r w:rsidR="00A45404">
        <w:rPr>
          <w:b/>
          <w:bCs/>
        </w:rPr>
        <w:t>ned deployment of 5G technology</w:t>
      </w:r>
      <w:bookmarkStart w:id="0" w:name="_GoBack"/>
      <w:bookmarkEnd w:id="0"/>
      <w:r w:rsidRPr="00A45404">
        <w:rPr>
          <w:b/>
          <w:bCs/>
        </w:rPr>
        <w:t xml:space="preserve">? </w:t>
      </w:r>
    </w:p>
    <w:p w:rsidR="007D22F9" w:rsidRPr="00A45404" w:rsidRDefault="007D22F9" w:rsidP="007D22F9">
      <w:pPr>
        <w:pStyle w:val="Default"/>
      </w:pPr>
      <w:r w:rsidRPr="00A45404">
        <w:t>We have no comments on this</w:t>
      </w:r>
    </w:p>
    <w:p w:rsidR="007D22F9" w:rsidRPr="00A45404" w:rsidRDefault="007D22F9" w:rsidP="007D22F9">
      <w:pPr>
        <w:pStyle w:val="Default"/>
      </w:pPr>
    </w:p>
    <w:p w:rsidR="007D22F9" w:rsidRPr="00A45404" w:rsidRDefault="007D22F9" w:rsidP="007D22F9">
      <w:pPr>
        <w:pStyle w:val="Default"/>
      </w:pPr>
      <w:r w:rsidRPr="00A45404">
        <w:rPr>
          <w:b/>
          <w:bCs/>
        </w:rPr>
        <w:t xml:space="preserve">Question 1.3: If these in principle proposals (set out in Questions 2 to 5) were taken forward, what further measures could industry offer to reduce visual impacts of new electronic communications infrastructure and how would these be delivered? </w:t>
      </w:r>
    </w:p>
    <w:p w:rsidR="007D22F9" w:rsidRPr="00A45404" w:rsidRDefault="007D22F9" w:rsidP="007D22F9">
      <w:pPr>
        <w:pStyle w:val="Default"/>
      </w:pPr>
      <w:r w:rsidRPr="00A45404">
        <w:t>Please see response to questions 2-5.</w:t>
      </w:r>
    </w:p>
    <w:p w:rsidR="007D22F9" w:rsidRPr="00A45404" w:rsidRDefault="007D22F9" w:rsidP="007D22F9">
      <w:pPr>
        <w:pStyle w:val="Default"/>
        <w:pageBreakBefore/>
      </w:pPr>
    </w:p>
    <w:p w:rsidR="007D22F9" w:rsidRPr="00A45404" w:rsidRDefault="007D22F9" w:rsidP="007D22F9">
      <w:pPr>
        <w:pStyle w:val="Default"/>
      </w:pPr>
      <w:r w:rsidRPr="00A45404">
        <w:rPr>
          <w:b/>
          <w:bCs/>
        </w:rPr>
        <w:t xml:space="preserve">Question 1.4: If these in principle proposals (set out in Questions 2 to 5) were taken forward, what further measures could industry offer to ensure that equipment at redundant sites is removed and the land is restored, and how would these be delivered? </w:t>
      </w:r>
    </w:p>
    <w:p w:rsidR="007D22F9" w:rsidRPr="00A45404" w:rsidRDefault="007D22F9" w:rsidP="007D22F9">
      <w:pPr>
        <w:pStyle w:val="Default"/>
      </w:pPr>
      <w:r w:rsidRPr="00A45404">
        <w:t>A set of prescribed timescales for the removal of redundant site equipment and reinstatement works should be set out within any general permitted development order.</w:t>
      </w:r>
    </w:p>
    <w:p w:rsidR="007D22F9" w:rsidRPr="00A45404" w:rsidRDefault="007D22F9" w:rsidP="007D22F9">
      <w:pPr>
        <w:pStyle w:val="Default"/>
      </w:pPr>
    </w:p>
    <w:p w:rsidR="007D22F9" w:rsidRPr="00A45404" w:rsidRDefault="007D22F9" w:rsidP="007D22F9">
      <w:pPr>
        <w:pStyle w:val="Default"/>
      </w:pPr>
      <w:r w:rsidRPr="00A45404">
        <w:rPr>
          <w:b/>
          <w:bCs/>
        </w:rPr>
        <w:t xml:space="preserve">Question 1.5: If these in principle proposals (set out in Questions 2 to 5) were taken forward, what further measures could industry offer to ensure that the use of existing sites and infrastructure were maximised before new sites are identified, for example through increased sharing? </w:t>
      </w:r>
    </w:p>
    <w:p w:rsidR="007D22F9" w:rsidRPr="00A45404" w:rsidRDefault="00830516" w:rsidP="007D22F9">
      <w:pPr>
        <w:rPr>
          <w:rFonts w:ascii="Arial" w:hAnsi="Arial" w:cs="Arial"/>
          <w:sz w:val="24"/>
          <w:szCs w:val="24"/>
        </w:rPr>
      </w:pPr>
      <w:r w:rsidRPr="00A45404">
        <w:rPr>
          <w:rFonts w:ascii="Arial" w:hAnsi="Arial" w:cs="Arial"/>
          <w:sz w:val="24"/>
          <w:szCs w:val="24"/>
        </w:rPr>
        <w:t>We have no comment on this.</w:t>
      </w:r>
    </w:p>
    <w:p w:rsidR="003A3ECD" w:rsidRPr="00A45404" w:rsidRDefault="003A3ECD" w:rsidP="003A3ECD">
      <w:pPr>
        <w:pStyle w:val="Default"/>
      </w:pPr>
      <w:r w:rsidRPr="00A45404">
        <w:rPr>
          <w:b/>
          <w:bCs/>
        </w:rPr>
        <w:t xml:space="preserve">Question 2.1: Do you agree with the principle of amending permitted development rights for equipment housing to remove the requirement for prior approval for development within Article 2(3) protected land and on unprotected land which exceeds 2.5 cubic metres, to support deployment of 5G? </w:t>
      </w:r>
    </w:p>
    <w:p w:rsidR="003A3ECD" w:rsidRPr="00A45404" w:rsidRDefault="003A3ECD" w:rsidP="003A3ECD">
      <w:pPr>
        <w:pStyle w:val="Default"/>
      </w:pPr>
      <w:r w:rsidRPr="00A45404">
        <w:t>No</w:t>
      </w:r>
    </w:p>
    <w:p w:rsidR="003A3ECD" w:rsidRPr="00A45404" w:rsidRDefault="003A3ECD" w:rsidP="003A3ECD">
      <w:pPr>
        <w:pStyle w:val="Default"/>
      </w:pPr>
      <w:r w:rsidRPr="00A45404">
        <w:t>It is appropriate in these cases that the local authorit</w:t>
      </w:r>
      <w:r w:rsidR="001F254E" w:rsidRPr="00A45404">
        <w:t>y should still consider the sit</w:t>
      </w:r>
      <w:r w:rsidRPr="00A45404">
        <w:t xml:space="preserve">ing and appearance of </w:t>
      </w:r>
      <w:r w:rsidR="001F254E" w:rsidRPr="00A45404">
        <w:t>the development on Article 2(3) land.</w:t>
      </w:r>
      <w:r w:rsidR="004F7DB3" w:rsidRPr="00A45404">
        <w:t xml:space="preserve">  </w:t>
      </w:r>
      <w:r w:rsidR="009937BB" w:rsidRPr="00A45404">
        <w:t>Additionally, s</w:t>
      </w:r>
      <w:r w:rsidR="004F7DB3" w:rsidRPr="00A45404">
        <w:t xml:space="preserve">uch a change may be viewed negatively </w:t>
      </w:r>
      <w:r w:rsidR="00B8386E" w:rsidRPr="00A45404">
        <w:t>by local communities.</w:t>
      </w:r>
      <w:r w:rsidR="00D5518E" w:rsidRPr="00A45404">
        <w:t xml:space="preserve">  </w:t>
      </w:r>
    </w:p>
    <w:p w:rsidR="003A3ECD" w:rsidRPr="00A45404" w:rsidRDefault="003A3ECD" w:rsidP="003A3ECD">
      <w:pPr>
        <w:pStyle w:val="Default"/>
      </w:pPr>
    </w:p>
    <w:p w:rsidR="003A3ECD" w:rsidRPr="00A45404" w:rsidRDefault="003A3ECD" w:rsidP="003A3ECD">
      <w:pPr>
        <w:pStyle w:val="Default"/>
      </w:pPr>
      <w:r w:rsidRPr="00A45404">
        <w:rPr>
          <w:b/>
          <w:bCs/>
        </w:rPr>
        <w:t xml:space="preserve">Question 2.2: What impact could this proposal have on the surrounding area and how could this be addressed? </w:t>
      </w:r>
    </w:p>
    <w:p w:rsidR="0078467D" w:rsidRPr="00A45404" w:rsidRDefault="002264D0" w:rsidP="0078467D">
      <w:pPr>
        <w:pStyle w:val="Default"/>
      </w:pPr>
      <w:r w:rsidRPr="00A45404">
        <w:t>The proposal could impact on the inherent visual qualities and distinctive character of these are</w:t>
      </w:r>
      <w:r w:rsidR="007D4507" w:rsidRPr="00A45404">
        <w:t>as and a perceived lack of local control may be viewed negatively by local communities.</w:t>
      </w:r>
    </w:p>
    <w:p w:rsidR="00BC57B9" w:rsidRPr="00A45404" w:rsidRDefault="00BC57B9" w:rsidP="00BC57B9">
      <w:pPr>
        <w:pStyle w:val="Default"/>
        <w:rPr>
          <w:b/>
          <w:bCs/>
        </w:rPr>
      </w:pPr>
    </w:p>
    <w:p w:rsidR="00BC57B9" w:rsidRPr="00A45404" w:rsidRDefault="00BC57B9" w:rsidP="00BC57B9">
      <w:pPr>
        <w:pStyle w:val="Default"/>
      </w:pPr>
      <w:r w:rsidRPr="00A45404">
        <w:rPr>
          <w:b/>
          <w:bCs/>
        </w:rPr>
        <w:t xml:space="preserve">Question 3.1: Do you agree with the principle of amending permitted development rights to allow an increase in the width of existing ground-based masts by more than one third, to support 5G deployment and encourage greater utilisation of existing sites? </w:t>
      </w:r>
    </w:p>
    <w:p w:rsidR="002A4D23" w:rsidRPr="00A45404" w:rsidRDefault="00814546" w:rsidP="002A4D23">
      <w:pPr>
        <w:pStyle w:val="Default"/>
      </w:pPr>
      <w:r w:rsidRPr="00A45404">
        <w:t>No</w:t>
      </w:r>
    </w:p>
    <w:p w:rsidR="00F55796" w:rsidRPr="00A45404" w:rsidRDefault="001718FB" w:rsidP="002A4D23">
      <w:pPr>
        <w:pStyle w:val="Default"/>
      </w:pPr>
      <w:r w:rsidRPr="00A45404">
        <w:t>Increase in width beyond one-third could have significant impact on amenity and character of areas.  In this instance, planning permission should still be sought to allow local planning authorities to support</w:t>
      </w:r>
      <w:r w:rsidR="00E64F82" w:rsidRPr="00A45404">
        <w:t xml:space="preserve"> and enable</w:t>
      </w:r>
      <w:r w:rsidRPr="00A45404">
        <w:t xml:space="preserve"> good design.  P</w:t>
      </w:r>
      <w:r w:rsidRPr="00A45404">
        <w:t>erceived lack of local control may be viewed negatively by local communities.</w:t>
      </w:r>
    </w:p>
    <w:p w:rsidR="00BC57B9" w:rsidRPr="00A45404" w:rsidRDefault="00BC57B9" w:rsidP="00BC57B9">
      <w:pPr>
        <w:pStyle w:val="Default"/>
      </w:pPr>
    </w:p>
    <w:p w:rsidR="00BC57B9" w:rsidRPr="00A45404" w:rsidRDefault="00BC57B9" w:rsidP="00BC57B9">
      <w:pPr>
        <w:pStyle w:val="Default"/>
      </w:pPr>
      <w:r w:rsidRPr="00A45404">
        <w:rPr>
          <w:b/>
          <w:bCs/>
        </w:rPr>
        <w:t xml:space="preserve">Question 3.2: If yes to question 3.1, what increase in width should be granted through permitted development rights, without prior approval, to ensure that the visual impact on the surrounding area is minimised? </w:t>
      </w:r>
    </w:p>
    <w:p w:rsidR="009F1A0B" w:rsidRPr="00A45404" w:rsidRDefault="00951D33" w:rsidP="00BC57B9">
      <w:pPr>
        <w:rPr>
          <w:rFonts w:ascii="Arial" w:hAnsi="Arial" w:cs="Arial"/>
          <w:sz w:val="24"/>
          <w:szCs w:val="24"/>
        </w:rPr>
      </w:pPr>
      <w:r w:rsidRPr="00A45404">
        <w:rPr>
          <w:rFonts w:ascii="Arial" w:hAnsi="Arial" w:cs="Arial"/>
          <w:sz w:val="24"/>
          <w:szCs w:val="24"/>
        </w:rPr>
        <w:t>N/A</w:t>
      </w:r>
    </w:p>
    <w:p w:rsidR="009F1A0B" w:rsidRPr="00A45404" w:rsidRDefault="009F1A0B" w:rsidP="009F1A0B">
      <w:pPr>
        <w:pStyle w:val="Default"/>
      </w:pPr>
      <w:r w:rsidRPr="00A45404">
        <w:rPr>
          <w:b/>
          <w:bCs/>
        </w:rPr>
        <w:t xml:space="preserve">Question 3.3: To further incentivise operators to maximise the use of existing sites, should permitted development rights be amended to increase the height of existing masts to the relevant permitted height without prior approval? If </w:t>
      </w:r>
      <w:r w:rsidRPr="00A45404">
        <w:rPr>
          <w:b/>
          <w:bCs/>
        </w:rPr>
        <w:lastRenderedPageBreak/>
        <w:t xml:space="preserve">yes, what restrictions are appropriate to protect safety and security, and visual impact considerations? </w:t>
      </w:r>
    </w:p>
    <w:p w:rsidR="009F1A0B" w:rsidRPr="00A45404" w:rsidRDefault="009F1A0B" w:rsidP="009F1A0B">
      <w:pPr>
        <w:pStyle w:val="Default"/>
      </w:pPr>
      <w:r w:rsidRPr="00A45404">
        <w:t>No</w:t>
      </w:r>
    </w:p>
    <w:p w:rsidR="009F1A0B" w:rsidRPr="00A45404" w:rsidRDefault="00E17A47" w:rsidP="009F1A0B">
      <w:pPr>
        <w:pStyle w:val="Default"/>
      </w:pPr>
      <w:r w:rsidRPr="00A45404">
        <w:t xml:space="preserve">Code operators should be supported by the knowledge of local planning authorities to realise the aspirations of the Code of Best Practice by seeking prior approval.  </w:t>
      </w:r>
      <w:r w:rsidR="009F1A0B" w:rsidRPr="00A45404">
        <w:t>Perceived lack of local control may be viewed negative</w:t>
      </w:r>
      <w:r w:rsidR="009F1A0B" w:rsidRPr="00A45404">
        <w:t>ly by local communities, and may prevent the introduction of new aerial infrastructure</w:t>
      </w:r>
      <w:r w:rsidR="00644E47" w:rsidRPr="00A45404">
        <w:t xml:space="preserve"> or networks</w:t>
      </w:r>
      <w:r w:rsidR="009F1A0B" w:rsidRPr="00A45404">
        <w:t xml:space="preserve"> (eg, drone based logistics </w:t>
      </w:r>
      <w:r w:rsidR="00644E47" w:rsidRPr="00A45404">
        <w:t xml:space="preserve">routing </w:t>
      </w:r>
      <w:r w:rsidR="009F1A0B" w:rsidRPr="00A45404">
        <w:t xml:space="preserve">or the construction of new aerodromes). </w:t>
      </w:r>
    </w:p>
    <w:p w:rsidR="009F1A0B" w:rsidRPr="00A45404" w:rsidRDefault="009F1A0B" w:rsidP="009F1A0B">
      <w:pPr>
        <w:pStyle w:val="Default"/>
      </w:pPr>
    </w:p>
    <w:p w:rsidR="009F1A0B" w:rsidRPr="00A45404" w:rsidRDefault="009F1A0B" w:rsidP="009F1A0B">
      <w:pPr>
        <w:pStyle w:val="Default"/>
      </w:pPr>
      <w:r w:rsidRPr="00A45404">
        <w:rPr>
          <w:b/>
          <w:bCs/>
        </w:rPr>
        <w:t xml:space="preserve">Question 3.4: Are there any other amendments to permitted development rights that would further incentivise operators to maximise the use of existing sites? If yes, what are these and what restrictions would be appropriate to ensure that the visual impact on the surrounding area is minimised? </w:t>
      </w:r>
    </w:p>
    <w:p w:rsidR="009F1A0B" w:rsidRPr="00A45404" w:rsidRDefault="00EF7130" w:rsidP="009F1A0B">
      <w:pPr>
        <w:rPr>
          <w:rFonts w:ascii="Arial" w:hAnsi="Arial" w:cs="Arial"/>
          <w:sz w:val="24"/>
          <w:szCs w:val="24"/>
        </w:rPr>
      </w:pPr>
      <w:r w:rsidRPr="00A45404">
        <w:rPr>
          <w:rFonts w:ascii="Arial" w:hAnsi="Arial" w:cs="Arial"/>
          <w:sz w:val="24"/>
          <w:szCs w:val="24"/>
        </w:rPr>
        <w:t>No</w:t>
      </w:r>
    </w:p>
    <w:p w:rsidR="00890896" w:rsidRPr="00A45404" w:rsidRDefault="00890896" w:rsidP="00890896">
      <w:pPr>
        <w:pStyle w:val="Default"/>
      </w:pPr>
      <w:r w:rsidRPr="00A45404">
        <w:rPr>
          <w:b/>
          <w:bCs/>
        </w:rPr>
        <w:t xml:space="preserve">Question 4.1: Do you agree in principle with creating a permitted development right to grant permission for masts to be located within 20 metres of a highway on buildings less than 15 metres in height, in all areas? </w:t>
      </w:r>
    </w:p>
    <w:p w:rsidR="00890896" w:rsidRPr="00A45404" w:rsidRDefault="00890896" w:rsidP="00890896">
      <w:pPr>
        <w:pStyle w:val="Default"/>
      </w:pPr>
      <w:r w:rsidRPr="00A45404">
        <w:t>No</w:t>
      </w:r>
    </w:p>
    <w:p w:rsidR="00890896" w:rsidRPr="00A45404" w:rsidRDefault="00890896" w:rsidP="00890896">
      <w:pPr>
        <w:pStyle w:val="Default"/>
      </w:pPr>
      <w:r w:rsidRPr="00A45404">
        <w:t>Impact on visual amenity or lines of sight as well as siting and design of masts is best decided through a planning permission so that Code Operators can work collaboratively with Local Planning Authorities to realis</w:t>
      </w:r>
      <w:r w:rsidR="00610123" w:rsidRPr="00A45404">
        <w:t>e a shared goal of greater connectivity without loss of amenity</w:t>
      </w:r>
      <w:r w:rsidR="00EE5937" w:rsidRPr="00A45404">
        <w:t xml:space="preserve"> or impacts on safety</w:t>
      </w:r>
      <w:r w:rsidRPr="00A45404">
        <w:t xml:space="preserve">.  </w:t>
      </w:r>
      <w:r w:rsidRPr="00A45404">
        <w:t>Perceived lack of local control may be viewed negatively by local communities</w:t>
      </w:r>
    </w:p>
    <w:p w:rsidR="00890896" w:rsidRPr="00A45404" w:rsidRDefault="00890896" w:rsidP="00890896">
      <w:pPr>
        <w:pStyle w:val="Default"/>
      </w:pPr>
    </w:p>
    <w:p w:rsidR="00890896" w:rsidRPr="00A45404" w:rsidRDefault="00890896" w:rsidP="00890896">
      <w:pPr>
        <w:pStyle w:val="Default"/>
      </w:pPr>
      <w:r w:rsidRPr="00A45404">
        <w:rPr>
          <w:b/>
          <w:bCs/>
        </w:rPr>
        <w:t xml:space="preserve">Question 4.2: If yes to question 4.1, what restrictions (if any) could be put in place to control the deployment of infrastructure within 20 metres of a highway on a building less than 15 metres in height, taking into consideration potential impacts on safety to accommodate vehicle lines of sight, and visual impact on local amenity? </w:t>
      </w:r>
    </w:p>
    <w:p w:rsidR="00890896" w:rsidRPr="00A45404" w:rsidRDefault="00915F17" w:rsidP="00890896">
      <w:pPr>
        <w:pStyle w:val="Default"/>
      </w:pPr>
      <w:r w:rsidRPr="00A45404">
        <w:t>N/A</w:t>
      </w:r>
    </w:p>
    <w:p w:rsidR="00915F17" w:rsidRPr="00A45404" w:rsidRDefault="00915F17" w:rsidP="00890896">
      <w:pPr>
        <w:pStyle w:val="Default"/>
      </w:pPr>
    </w:p>
    <w:p w:rsidR="00890896" w:rsidRPr="00A45404" w:rsidRDefault="00890896" w:rsidP="00890896">
      <w:pPr>
        <w:pStyle w:val="Default"/>
      </w:pPr>
      <w:r w:rsidRPr="00A45404">
        <w:rPr>
          <w:b/>
          <w:bCs/>
        </w:rPr>
        <w:t xml:space="preserve">Question 4.3: If yes to question 4.1, do you agree that this permitted development right should be subject to the prior approval process by the local planning authority? </w:t>
      </w:r>
    </w:p>
    <w:p w:rsidR="00890896" w:rsidRPr="00A45404" w:rsidRDefault="00915F17" w:rsidP="00890896">
      <w:pPr>
        <w:rPr>
          <w:rFonts w:ascii="Arial" w:hAnsi="Arial" w:cs="Arial"/>
          <w:sz w:val="24"/>
          <w:szCs w:val="24"/>
        </w:rPr>
      </w:pPr>
      <w:r w:rsidRPr="00A45404">
        <w:rPr>
          <w:rFonts w:ascii="Arial" w:hAnsi="Arial" w:cs="Arial"/>
          <w:sz w:val="24"/>
          <w:szCs w:val="24"/>
        </w:rPr>
        <w:t>N/A</w:t>
      </w:r>
    </w:p>
    <w:p w:rsidR="00915F17" w:rsidRPr="00A45404" w:rsidRDefault="00915F17" w:rsidP="00915F17">
      <w:pPr>
        <w:pStyle w:val="Default"/>
      </w:pPr>
      <w:r w:rsidRPr="00A45404">
        <w:rPr>
          <w:b/>
          <w:bCs/>
        </w:rPr>
        <w:t xml:space="preserve">Question 5.1: Do you agree in principle with amending permitted development rights to increase the height of new masts, subject to prior approval? </w:t>
      </w:r>
    </w:p>
    <w:p w:rsidR="00915F17" w:rsidRPr="00A45404" w:rsidRDefault="00915F17" w:rsidP="00915F17">
      <w:pPr>
        <w:pStyle w:val="Default"/>
      </w:pPr>
      <w:r w:rsidRPr="00A45404">
        <w:t>No</w:t>
      </w:r>
    </w:p>
    <w:p w:rsidR="00915F17" w:rsidRPr="00A45404" w:rsidRDefault="00915F17" w:rsidP="00915F17">
      <w:pPr>
        <w:pStyle w:val="Default"/>
      </w:pPr>
      <w:r w:rsidRPr="00A45404">
        <w:t>Height of new masts</w:t>
      </w:r>
      <w:r w:rsidRPr="00A45404">
        <w:t xml:space="preserve"> could have significant impact on amenity and character of areas.  In this instance, planning permission should still be sought to allow local planning authorities to support and enable good design</w:t>
      </w:r>
      <w:r w:rsidRPr="00A45404">
        <w:t xml:space="preserve">.  </w:t>
      </w:r>
      <w:r w:rsidRPr="00A45404">
        <w:t>Code operators should be supported by the knowledge of local planning authorities to realise the aspirations of the Code of Best Practice.  Perceived lack of local control may be viewed negatively by local communities</w:t>
      </w:r>
      <w:r w:rsidRPr="00A45404">
        <w:t>.</w:t>
      </w:r>
    </w:p>
    <w:p w:rsidR="00915F17" w:rsidRPr="00A45404" w:rsidRDefault="00915F17" w:rsidP="00915F17">
      <w:pPr>
        <w:pStyle w:val="Default"/>
      </w:pPr>
    </w:p>
    <w:p w:rsidR="00915F17" w:rsidRPr="00A45404" w:rsidRDefault="00915F17" w:rsidP="00915F17">
      <w:pPr>
        <w:pStyle w:val="Default"/>
      </w:pPr>
      <w:r w:rsidRPr="00A45404">
        <w:rPr>
          <w:b/>
          <w:bCs/>
        </w:rPr>
        <w:t xml:space="preserve">Question 5.2: If yes to question 5.1, what permitted height should masts be increased to and why? </w:t>
      </w:r>
    </w:p>
    <w:p w:rsidR="00915F17" w:rsidRPr="00A45404" w:rsidRDefault="006646F7" w:rsidP="00915F17">
      <w:pPr>
        <w:pStyle w:val="Default"/>
      </w:pPr>
      <w:r w:rsidRPr="00A45404">
        <w:t>N/A</w:t>
      </w:r>
    </w:p>
    <w:p w:rsidR="006646F7" w:rsidRPr="00A45404" w:rsidRDefault="006646F7" w:rsidP="00915F17">
      <w:pPr>
        <w:pStyle w:val="Default"/>
      </w:pPr>
    </w:p>
    <w:p w:rsidR="00915F17" w:rsidRPr="00A45404" w:rsidRDefault="00915F17" w:rsidP="00915F17">
      <w:pPr>
        <w:pStyle w:val="Default"/>
      </w:pPr>
      <w:r w:rsidRPr="00A45404">
        <w:rPr>
          <w:b/>
          <w:bCs/>
        </w:rPr>
        <w:t xml:space="preserve">Question 5.3: If yes to question 5.1, should a lower height limit be permitted for masts located in Article 2(3) land or on land on a highway and why? </w:t>
      </w:r>
    </w:p>
    <w:p w:rsidR="00915F17" w:rsidRPr="00A45404" w:rsidRDefault="006646F7" w:rsidP="00915F17">
      <w:pPr>
        <w:pStyle w:val="Default"/>
      </w:pPr>
      <w:r w:rsidRPr="00A45404">
        <w:t>N/A</w:t>
      </w:r>
    </w:p>
    <w:p w:rsidR="006646F7" w:rsidRPr="00A45404" w:rsidRDefault="006646F7" w:rsidP="00915F17">
      <w:pPr>
        <w:pStyle w:val="Default"/>
      </w:pPr>
    </w:p>
    <w:p w:rsidR="00915F17" w:rsidRPr="00A45404" w:rsidRDefault="00915F17" w:rsidP="00915F17">
      <w:pPr>
        <w:pStyle w:val="Default"/>
      </w:pPr>
      <w:r w:rsidRPr="00A45404">
        <w:rPr>
          <w:b/>
          <w:bCs/>
        </w:rPr>
        <w:t xml:space="preserve">Question 5.4: If yes to question 5.1, what restrictions (if any) should be put in place to control development of permitted higher masts? </w:t>
      </w:r>
    </w:p>
    <w:p w:rsidR="00915F17" w:rsidRPr="00A45404" w:rsidRDefault="006646F7" w:rsidP="00915F17">
      <w:pPr>
        <w:rPr>
          <w:rFonts w:ascii="Arial" w:hAnsi="Arial" w:cs="Arial"/>
          <w:sz w:val="24"/>
          <w:szCs w:val="24"/>
        </w:rPr>
      </w:pPr>
      <w:r w:rsidRPr="00A45404">
        <w:rPr>
          <w:rFonts w:ascii="Arial" w:hAnsi="Arial" w:cs="Arial"/>
          <w:sz w:val="24"/>
          <w:szCs w:val="24"/>
        </w:rPr>
        <w:t>N/A</w:t>
      </w:r>
    </w:p>
    <w:p w:rsidR="00BC69D0" w:rsidRPr="00A45404" w:rsidRDefault="00BC69D0" w:rsidP="00BC69D0">
      <w:pPr>
        <w:pStyle w:val="Default"/>
      </w:pPr>
      <w:r w:rsidRPr="00A45404">
        <w:rPr>
          <w:b/>
          <w:bCs/>
        </w:rPr>
        <w:t>Question 6: Do you have any views on the potential impact of the matters raised in this consultation on people with protected characteristics as defined in section 149 of the Equality Act 2010</w:t>
      </w:r>
      <w:r w:rsidRPr="00A45404">
        <w:t xml:space="preserve">? </w:t>
      </w:r>
    </w:p>
    <w:p w:rsidR="006646F7" w:rsidRPr="00A45404" w:rsidRDefault="00BC69D0" w:rsidP="00BC69D0">
      <w:pPr>
        <w:pStyle w:val="Default"/>
      </w:pPr>
      <w:r w:rsidRPr="00A45404">
        <w:t>No</w:t>
      </w:r>
    </w:p>
    <w:sectPr w:rsidR="006646F7" w:rsidRPr="00A45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A75DF"/>
    <w:multiLevelType w:val="hybridMultilevel"/>
    <w:tmpl w:val="9330F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F9"/>
    <w:rsid w:val="001718FB"/>
    <w:rsid w:val="001F254E"/>
    <w:rsid w:val="002264D0"/>
    <w:rsid w:val="002A4D23"/>
    <w:rsid w:val="002F359D"/>
    <w:rsid w:val="00352C8D"/>
    <w:rsid w:val="003A3ECD"/>
    <w:rsid w:val="004F7DB3"/>
    <w:rsid w:val="00610123"/>
    <w:rsid w:val="00644E47"/>
    <w:rsid w:val="006646F7"/>
    <w:rsid w:val="0078467D"/>
    <w:rsid w:val="007C1161"/>
    <w:rsid w:val="007D22F9"/>
    <w:rsid w:val="007D4507"/>
    <w:rsid w:val="00814546"/>
    <w:rsid w:val="00830516"/>
    <w:rsid w:val="00890896"/>
    <w:rsid w:val="00915F17"/>
    <w:rsid w:val="00951D33"/>
    <w:rsid w:val="009937BB"/>
    <w:rsid w:val="009F1A0B"/>
    <w:rsid w:val="00A45404"/>
    <w:rsid w:val="00B8386E"/>
    <w:rsid w:val="00B93841"/>
    <w:rsid w:val="00BC57B9"/>
    <w:rsid w:val="00BC69D0"/>
    <w:rsid w:val="00D5518E"/>
    <w:rsid w:val="00E17A47"/>
    <w:rsid w:val="00E64F82"/>
    <w:rsid w:val="00EE5937"/>
    <w:rsid w:val="00EF7130"/>
    <w:rsid w:val="00F5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2F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2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22B6B22C</Template>
  <TotalTime>154</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Denning-Johnson</dc:creator>
  <cp:lastModifiedBy>Catherine Denning-Johnson</cp:lastModifiedBy>
  <cp:revision>29</cp:revision>
  <dcterms:created xsi:type="dcterms:W3CDTF">2019-11-04T10:34:00Z</dcterms:created>
  <dcterms:modified xsi:type="dcterms:W3CDTF">2019-11-04T13:08:00Z</dcterms:modified>
</cp:coreProperties>
</file>