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0" w:type="dxa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1"/>
        <w:gridCol w:w="3479"/>
      </w:tblGrid>
      <w:tr w:rsidR="003371EA" w:rsidRPr="003371EA" w:rsidTr="003371EA">
        <w:trPr>
          <w:gridAfter w:val="1"/>
          <w:tblCellSpacing w:w="12" w:type="dxa"/>
        </w:trPr>
        <w:tc>
          <w:tcPr>
            <w:tcW w:w="3500" w:type="pct"/>
            <w:hideMark/>
          </w:tcPr>
          <w:p w:rsidR="003371EA" w:rsidRPr="003371EA" w:rsidRDefault="003371EA">
            <w:pPr>
              <w:pStyle w:val="NormalWeb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br/>
              <w:t>Reference: FOIR-139753447</w:t>
            </w:r>
          </w:p>
        </w:tc>
      </w:tr>
      <w:tr w:rsidR="003371EA" w:rsidRPr="003371EA" w:rsidTr="003371EA">
        <w:trPr>
          <w:gridAfter w:val="1"/>
          <w:tblCellSpacing w:w="12" w:type="dxa"/>
        </w:trPr>
        <w:tc>
          <w:tcPr>
            <w:tcW w:w="35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371EA" w:rsidRPr="003371EA" w:rsidRDefault="003371E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371EA" w:rsidRPr="003371EA" w:rsidTr="003371EA">
        <w:trPr>
          <w:tblCellSpacing w:w="12" w:type="dxa"/>
        </w:trPr>
        <w:tc>
          <w:tcPr>
            <w:tcW w:w="0" w:type="auto"/>
            <w:gridSpan w:val="2"/>
            <w:tcMar>
              <w:top w:w="375" w:type="dxa"/>
              <w:left w:w="0" w:type="dxa"/>
              <w:bottom w:w="0" w:type="dxa"/>
              <w:right w:w="0" w:type="dxa"/>
            </w:tcMar>
            <w:hideMark/>
          </w:tcPr>
          <w:p w:rsidR="003371EA" w:rsidRPr="003371EA" w:rsidRDefault="003371EA">
            <w:pPr>
              <w:pStyle w:val="NormalWeb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>Subject: Hate Crime Strategy</w:t>
            </w:r>
          </w:p>
          <w:p w:rsidR="003371EA" w:rsidRPr="003371EA" w:rsidRDefault="003371EA">
            <w:pPr>
              <w:pStyle w:val="NormalWeb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Details: 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    Is hate crime included in the council’s current Community Safety plan?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>·       Yes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·       If Yes can you send us a pdf copy of the Community Safety plan?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hyperlink r:id="rId5" w:history="1">
              <w:r w:rsidRPr="003371EA">
                <w:rPr>
                  <w:rStyle w:val="Hyperlink"/>
                  <w:rFonts w:ascii="Arial" w:hAnsi="Arial" w:cs="Arial"/>
                  <w:b/>
                  <w:color w:val="FF0000"/>
                  <w:sz w:val="22"/>
                  <w:szCs w:val="22"/>
                  <w:lang w:eastAsia="en-US"/>
                </w:rPr>
                <w:t>http://www.safeineastsussex.org.uk/our-publications.html</w:t>
              </w:r>
            </w:hyperlink>
            <w:r w:rsidRPr="003371EA"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 xml:space="preserve"> - Business Plan down load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2.    Does the council have a separate hate crime plan/strategy?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·       No</w:t>
            </w:r>
          </w:p>
          <w:p w:rsidR="003371EA" w:rsidRPr="003371EA" w:rsidRDefault="003371EA" w:rsidP="003371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3.    Does the council have a designated hate crime lead?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 xml:space="preserve">·       </w:t>
            </w:r>
            <w:bookmarkStart w:id="0" w:name="_GoBack"/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Yes</w:t>
            </w:r>
          </w:p>
          <w:bookmarkEnd w:id="0"/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·       </w:t>
            </w: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I</w:t>
            </w: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f yes – can you provide contact details so we can contact </w:t>
            </w:r>
            <w:proofErr w:type="gramStart"/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them.</w:t>
            </w:r>
            <w:proofErr w:type="gramEnd"/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John Whittington Community Safety Manager </w:t>
            </w:r>
            <w:hyperlink r:id="rId6" w:history="1">
              <w:r w:rsidRPr="00675558">
                <w:rPr>
                  <w:rStyle w:val="Hyperlink"/>
                  <w:rFonts w:ascii="Arial" w:hAnsi="Arial" w:cs="Arial"/>
                  <w:color w:val="FF0000"/>
                  <w:sz w:val="22"/>
                  <w:szCs w:val="22"/>
                  <w:lang w:eastAsia="en-US"/>
                </w:rPr>
                <w:t>jwhittington@hastings.gov.uk</w:t>
              </w:r>
            </w:hyperlink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tel</w:t>
            </w:r>
            <w:proofErr w:type="spellEnd"/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 01424 451438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4.    Does the council service facilitate or take part in any hate crime forums?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·       </w:t>
            </w:r>
            <w:r w:rsidRPr="003371EA"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>Yes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·       If yes – can you list the names of the hate crime forums that the council service facilitates or takes part </w:t>
            </w:r>
            <w:proofErr w:type="gramStart"/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in.</w:t>
            </w:r>
            <w:proofErr w:type="gramEnd"/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Hastings Hate Crime Steering Group lead by Hastings Voluntary Action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5.    Does the police service have a designated hate crime information page on its website?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Yes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HBC doesn’t hold this information link on Sussex Police web site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hyperlink r:id="rId7" w:history="1">
              <w:r w:rsidRPr="003371EA">
                <w:rPr>
                  <w:rStyle w:val="Hyperlink"/>
                  <w:rFonts w:ascii="Arial" w:hAnsi="Arial" w:cs="Arial"/>
                  <w:color w:val="FF0000"/>
                  <w:sz w:val="22"/>
                  <w:szCs w:val="22"/>
                  <w:lang w:eastAsia="en-US"/>
                </w:rPr>
                <w:t>https://www.sussex.police.uk/advice/advice-and-information/hco/hate-crime/</w:t>
              </w:r>
            </w:hyperlink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6.    Does the council service have access to hate crime resources?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·       </w:t>
            </w: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Yes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·         If yes – please can you send us pdf copies of the resources?</w:t>
            </w:r>
          </w:p>
          <w:p w:rsidR="003371EA" w:rsidRPr="003371EA" w:rsidRDefault="003371EA" w:rsidP="003371EA">
            <w:pPr>
              <w:pStyle w:val="NormalWeb"/>
              <w:spacing w:before="0" w:beforeAutospacing="0" w:after="0" w:afterAutospacing="0"/>
              <w:ind w:left="426" w:hanging="66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Part of the overall Community Safety budget and therefore not identified as Hate Crime. The Safer Hastings Partnership responds to local issues through the local steering group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7.    Does the council service refer victims of hate crime to independent advice and support services?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·       </w:t>
            </w: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Yes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·       If yes – can you provide a list of independent advice and support services, the police service refers to.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 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hyperlink r:id="rId8" w:history="1">
              <w:r w:rsidRPr="00675558">
                <w:rPr>
                  <w:rStyle w:val="Hyperlink"/>
                  <w:rFonts w:ascii="Arial" w:hAnsi="Arial" w:cs="Arial"/>
                  <w:color w:val="FF0000"/>
                  <w:sz w:val="22"/>
                  <w:szCs w:val="22"/>
                  <w:lang w:eastAsia="en-US"/>
                </w:rPr>
                <w:t>https://hastingsvoluntaryaction.org.uk/project/hate-crime-service</w:t>
              </w:r>
            </w:hyperlink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8.    Is the council planning to participate in National Hate Crime Awareness Week 2019?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·       </w:t>
            </w:r>
            <w:r w:rsidRPr="00675558"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 xml:space="preserve">·       </w:t>
            </w: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Don’t know?</w:t>
            </w: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371EA" w:rsidRPr="003371EA" w:rsidRDefault="003371EA">
            <w:pPr>
              <w:pStyle w:val="NormalWeb"/>
              <w:spacing w:before="0" w:beforeAutospacing="0" w:after="0" w:afterAutospacing="0"/>
              <w:ind w:left="360" w:hanging="360"/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9.    Has the council participated in pervious National Hate Crime Awareness weeks?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3371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·       </w:t>
            </w: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Yes</w:t>
            </w:r>
          </w:p>
          <w:p w:rsidR="003371EA" w:rsidRPr="00675558" w:rsidRDefault="003371EA">
            <w:pPr>
              <w:pStyle w:val="NormalWeb"/>
              <w:spacing w:before="0" w:beforeAutospacing="0" w:after="0" w:afterAutospacing="0"/>
              <w:ind w:left="720" w:hanging="36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·        If yes - please can you tick the years that the council service has recently taken part in the national </w:t>
            </w:r>
            <w:proofErr w:type="gramStart"/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>week.</w:t>
            </w:r>
            <w:proofErr w:type="gramEnd"/>
          </w:p>
          <w:p w:rsidR="003371EA" w:rsidRPr="003371EA" w:rsidRDefault="003371EA" w:rsidP="003371EA">
            <w:pPr>
              <w:pStyle w:val="NormalWeb"/>
              <w:spacing w:before="0" w:beforeAutospacing="0" w:after="160" w:afterAutospacing="0"/>
              <w:ind w:left="720" w:hanging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75558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 xml:space="preserve">·       2018 </w:t>
            </w:r>
          </w:p>
        </w:tc>
      </w:tr>
    </w:tbl>
    <w:p w:rsidR="00007A01" w:rsidRPr="003371EA" w:rsidRDefault="00007A01">
      <w:pPr>
        <w:rPr>
          <w:rFonts w:ascii="Arial" w:hAnsi="Arial" w:cs="Arial"/>
          <w:sz w:val="22"/>
          <w:szCs w:val="22"/>
        </w:rPr>
      </w:pPr>
    </w:p>
    <w:sectPr w:rsidR="00007A01" w:rsidRPr="003371EA" w:rsidSect="003371EA">
      <w:pgSz w:w="11906" w:h="16838"/>
      <w:pgMar w:top="426" w:right="566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A"/>
    <w:rsid w:val="00007A01"/>
    <w:rsid w:val="003371EA"/>
    <w:rsid w:val="006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1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1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E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1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tingsvoluntaryaction.org.uk/project/hate-crime-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ssex.police.uk/advice/advice-and-information/hco/hate-crim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whittington@hastings.gov.uk" TargetMode="External"/><Relationship Id="rId5" Type="http://schemas.openxmlformats.org/officeDocument/2006/relationships/hyperlink" Target="http://www.safeineastsussex.org.uk/our-publication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55C0965C</Template>
  <TotalTime>15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Whittington</dc:creator>
  <cp:lastModifiedBy>John Whittington</cp:lastModifiedBy>
  <cp:revision>1</cp:revision>
  <dcterms:created xsi:type="dcterms:W3CDTF">2019-08-29T10:09:00Z</dcterms:created>
  <dcterms:modified xsi:type="dcterms:W3CDTF">2019-08-29T10:24:00Z</dcterms:modified>
</cp:coreProperties>
</file>